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77" w:rsidRDefault="00F91D77">
      <w:pPr>
        <w:rPr>
          <w:b/>
          <w:sz w:val="23"/>
          <w:szCs w:val="23"/>
          <w:lang w:eastAsia="ru-RU"/>
        </w:rPr>
      </w:pPr>
      <w:bookmarkStart w:id="0" w:name="_GoBack"/>
      <w:bookmarkEnd w:id="0"/>
    </w:p>
    <w:p w:rsidR="00F91D77" w:rsidRDefault="00F91D77">
      <w:pPr>
        <w:pStyle w:val="1"/>
        <w:numPr>
          <w:ilvl w:val="0"/>
          <w:numId w:val="2"/>
        </w:numPr>
        <w:spacing w:line="240" w:lineRule="auto"/>
        <w:rPr>
          <w:b/>
          <w:sz w:val="23"/>
          <w:szCs w:val="23"/>
          <w:lang w:eastAsia="ru-RU"/>
        </w:rPr>
      </w:pPr>
    </w:p>
    <w:p w:rsidR="00F91D77" w:rsidRDefault="004917C7">
      <w:pPr>
        <w:pStyle w:val="1"/>
        <w:numPr>
          <w:ilvl w:val="0"/>
          <w:numId w:val="2"/>
        </w:numPr>
        <w:spacing w:line="240" w:lineRule="auto"/>
        <w:jc w:val="center"/>
        <w:rPr>
          <w:b/>
          <w:sz w:val="23"/>
          <w:szCs w:val="23"/>
        </w:rPr>
      </w:pPr>
      <w:r>
        <w:rPr>
          <w:b/>
          <w:sz w:val="23"/>
          <w:szCs w:val="23"/>
        </w:rPr>
        <w:t>ДОГОВОР НА ОКАЗАНИЕ ТРАНСПОРТНЫХ УСЛУГ  № 1/24</w:t>
      </w:r>
    </w:p>
    <w:p w:rsidR="00F91D77" w:rsidRDefault="00F91D77">
      <w:pPr>
        <w:rPr>
          <w:b/>
          <w:sz w:val="23"/>
          <w:szCs w:val="23"/>
        </w:rPr>
      </w:pPr>
    </w:p>
    <w:p w:rsidR="00F91D77" w:rsidRDefault="004917C7">
      <w:r>
        <w:rPr>
          <w:sz w:val="23"/>
          <w:szCs w:val="23"/>
        </w:rPr>
        <w:t xml:space="preserve">г. Санкт-Петербург </w:t>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«06» февраля 2024 г.</w:t>
      </w:r>
    </w:p>
    <w:p w:rsidR="00F91D77" w:rsidRDefault="00F91D77">
      <w:pPr>
        <w:widowControl w:val="0"/>
        <w:ind w:firstLine="360"/>
        <w:jc w:val="both"/>
        <w:rPr>
          <w:sz w:val="23"/>
          <w:szCs w:val="23"/>
        </w:rPr>
      </w:pPr>
    </w:p>
    <w:p w:rsidR="00F91D77" w:rsidRDefault="004917C7">
      <w:pPr>
        <w:widowControl w:val="0"/>
        <w:jc w:val="both"/>
        <w:rPr>
          <w:sz w:val="22"/>
          <w:szCs w:val="22"/>
        </w:rPr>
      </w:pPr>
      <w:r>
        <w:rPr>
          <w:sz w:val="22"/>
          <w:szCs w:val="22"/>
        </w:rPr>
        <w:t>Общество с ограниченной ответственностью «</w:t>
      </w:r>
      <w:r w:rsidR="002940D1">
        <w:rPr>
          <w:sz w:val="22"/>
          <w:szCs w:val="22"/>
        </w:rPr>
        <w:t>РЕНЕССАНС</w:t>
      </w:r>
      <w:r>
        <w:rPr>
          <w:sz w:val="22"/>
          <w:szCs w:val="22"/>
        </w:rPr>
        <w:t xml:space="preserve">», именуемое в дальнейшем «Перевозчик», в лице Генерального директора Жданова Игоря Александровича, действующего на основании Устава, с одной стороны, и </w:t>
      </w:r>
      <w:r w:rsidR="002940D1">
        <w:rPr>
          <w:color w:val="000000"/>
          <w:sz w:val="22"/>
          <w:szCs w:val="22"/>
        </w:rPr>
        <w:t>_________________________________________</w:t>
      </w:r>
      <w:r>
        <w:rPr>
          <w:sz w:val="22"/>
          <w:szCs w:val="22"/>
        </w:rPr>
        <w:t xml:space="preserve">именуемое в дальнейшем «Заказчик», в лице Генерального директора </w:t>
      </w:r>
      <w:r w:rsidR="002940D1">
        <w:rPr>
          <w:sz w:val="22"/>
          <w:szCs w:val="22"/>
        </w:rPr>
        <w:t>__________________________________________</w:t>
      </w:r>
      <w:r>
        <w:rPr>
          <w:sz w:val="22"/>
          <w:szCs w:val="22"/>
        </w:rPr>
        <w:t>, действующего на основании Устава, с другой стороны, а при совместном упоминании «Стороны» заключили настоящий Договор о нижеследующем:</w:t>
      </w:r>
    </w:p>
    <w:p w:rsidR="00F91D77" w:rsidRDefault="004917C7">
      <w:pPr>
        <w:widowControl w:val="0"/>
        <w:jc w:val="center"/>
      </w:pPr>
      <w:r>
        <w:rPr>
          <w:sz w:val="23"/>
          <w:szCs w:val="23"/>
        </w:rPr>
        <w:t>1.</w:t>
      </w:r>
      <w:r>
        <w:rPr>
          <w:b/>
          <w:sz w:val="23"/>
          <w:szCs w:val="23"/>
        </w:rPr>
        <w:t>Предмет договора</w:t>
      </w:r>
    </w:p>
    <w:p w:rsidR="00F91D77" w:rsidRDefault="004917C7">
      <w:pPr>
        <w:widowControl w:val="0"/>
        <w:jc w:val="both"/>
        <w:rPr>
          <w:sz w:val="23"/>
          <w:szCs w:val="23"/>
        </w:rPr>
      </w:pPr>
      <w:r>
        <w:rPr>
          <w:sz w:val="23"/>
          <w:szCs w:val="23"/>
        </w:rPr>
        <w:t>1.1. По настоящему Договору Перевозчик обязуется доставить переданный ему Заказчиком груз (далее «Услуга»), характеристики которого, пункт погрузки и пункт назначения указаны в Заявке, составленной по образцу, приведенному в Приложении №1 к Договору.</w:t>
      </w:r>
    </w:p>
    <w:p w:rsidR="00F91D77" w:rsidRDefault="004917C7">
      <w:pPr>
        <w:widowControl w:val="0"/>
        <w:jc w:val="both"/>
      </w:pPr>
      <w:r>
        <w:rPr>
          <w:sz w:val="23"/>
          <w:szCs w:val="23"/>
        </w:rPr>
        <w:t xml:space="preserve">1.2. Заявка на перевозку может быть подана Заказчиком по электронной почте в отсканированном виде не менее чем </w:t>
      </w:r>
      <w:r>
        <w:rPr>
          <w:rStyle w:val="20"/>
        </w:rPr>
        <w:t>за 12 часов до момента прибытия автотранспорта Перевозчика в пункт погрузки.</w:t>
      </w:r>
    </w:p>
    <w:p w:rsidR="00F91D77" w:rsidRDefault="004917C7">
      <w:pPr>
        <w:pStyle w:val="14"/>
        <w:tabs>
          <w:tab w:val="left" w:pos="284"/>
          <w:tab w:val="left" w:pos="572"/>
        </w:tabs>
        <w:suppressAutoHyphens/>
        <w:spacing w:before="0" w:after="0" w:line="240" w:lineRule="auto"/>
        <w:ind w:right="20" w:firstLine="0"/>
      </w:pPr>
      <w:r>
        <w:t xml:space="preserve">1.3. </w:t>
      </w:r>
      <w:r>
        <w:rPr>
          <w:rStyle w:val="20"/>
        </w:rPr>
        <w:t>При наличии технической возможности на оказание услуги Перевозчик подтверждает согласие</w:t>
      </w:r>
      <w:r>
        <w:rPr>
          <w:rStyle w:val="8"/>
        </w:rPr>
        <w:t xml:space="preserve"> </w:t>
      </w:r>
      <w:r>
        <w:rPr>
          <w:rStyle w:val="20"/>
        </w:rPr>
        <w:t>на выполнение Заявки Заказчика в течение двух часов с момента получения Заявки путем выставления счета на оплату.</w:t>
      </w:r>
    </w:p>
    <w:p w:rsidR="00F91D77" w:rsidRDefault="004917C7">
      <w:pPr>
        <w:widowControl w:val="0"/>
        <w:jc w:val="both"/>
        <w:rPr>
          <w:sz w:val="23"/>
          <w:szCs w:val="23"/>
        </w:rPr>
      </w:pPr>
      <w:r>
        <w:rPr>
          <w:sz w:val="23"/>
          <w:szCs w:val="23"/>
        </w:rPr>
        <w:t xml:space="preserve">1.4. Перевозчик обязуется выдать груз в пункте назначения уполномоченному Заказчиком на получение груза лицу, в дальнейшем именуемому «Грузополучатель». Полномочия такого лица подтверждаются предъявлением Перевозчику следующих документов: паспорта и доверенности на получение груза. </w:t>
      </w:r>
    </w:p>
    <w:p w:rsidR="00F91D77" w:rsidRDefault="004917C7">
      <w:pPr>
        <w:widowControl w:val="0"/>
        <w:jc w:val="both"/>
        <w:rPr>
          <w:sz w:val="23"/>
          <w:szCs w:val="23"/>
        </w:rPr>
      </w:pPr>
      <w:r>
        <w:rPr>
          <w:sz w:val="23"/>
          <w:szCs w:val="23"/>
        </w:rPr>
        <w:t xml:space="preserve">1.5. В случае отсутствия Грузополучателя в месте доставки груза, Перевозчик должен связаться с Заказчиком и согласовать дальнейшие действия. </w:t>
      </w:r>
    </w:p>
    <w:p w:rsidR="00F91D77" w:rsidRDefault="004917C7">
      <w:pPr>
        <w:pStyle w:val="14"/>
        <w:tabs>
          <w:tab w:val="left" w:pos="562"/>
        </w:tabs>
        <w:spacing w:before="0" w:after="0" w:line="240" w:lineRule="auto"/>
        <w:ind w:right="20" w:firstLine="0"/>
      </w:pPr>
      <w:r>
        <w:t xml:space="preserve">1.6. Заказчик обязуется оплатить все расходы, связанные с перевозкой груза, в соответствии с действующими тарифами.  </w:t>
      </w:r>
      <w:r>
        <w:rPr>
          <w:kern w:val="2"/>
        </w:rPr>
        <w:t xml:space="preserve">В случае изменения тарифов Перевозчик размещает информацию на официальном сайте  </w:t>
      </w:r>
      <w:hyperlink r:id="rId8">
        <w:r>
          <w:rPr>
            <w:rStyle w:val="a4"/>
            <w:kern w:val="2"/>
            <w:lang w:val="en-US"/>
          </w:rPr>
          <w:t>www</w:t>
        </w:r>
        <w:r>
          <w:rPr>
            <w:rStyle w:val="a4"/>
            <w:kern w:val="2"/>
          </w:rPr>
          <w:t>.</w:t>
        </w:r>
        <w:r>
          <w:rPr>
            <w:rStyle w:val="a4"/>
            <w:kern w:val="2"/>
            <w:lang w:val="en-US"/>
          </w:rPr>
          <w:t>gazelkin</w:t>
        </w:r>
        <w:r>
          <w:rPr>
            <w:rStyle w:val="a4"/>
            <w:kern w:val="2"/>
          </w:rPr>
          <w:t>.</w:t>
        </w:r>
        <w:r>
          <w:rPr>
            <w:rStyle w:val="a4"/>
            <w:kern w:val="2"/>
            <w:lang w:val="en-US"/>
          </w:rPr>
          <w:t>ru</w:t>
        </w:r>
      </w:hyperlink>
      <w:r>
        <w:rPr>
          <w:kern w:val="2"/>
        </w:rPr>
        <w:t xml:space="preserve"> </w:t>
      </w:r>
      <w:r>
        <w:t>(цены могут меняться в зависимости от объема оказываемых услуг, окончательную стоимость оператор озвучивает при их определении).</w:t>
      </w:r>
    </w:p>
    <w:p w:rsidR="00F91D77" w:rsidRDefault="00F91D77">
      <w:pPr>
        <w:widowControl w:val="0"/>
        <w:jc w:val="both"/>
        <w:rPr>
          <w:b/>
          <w:sz w:val="23"/>
          <w:szCs w:val="23"/>
        </w:rPr>
      </w:pPr>
    </w:p>
    <w:p w:rsidR="00F91D77" w:rsidRDefault="004917C7">
      <w:pPr>
        <w:widowControl w:val="0"/>
        <w:jc w:val="center"/>
        <w:rPr>
          <w:b/>
          <w:sz w:val="23"/>
          <w:szCs w:val="23"/>
        </w:rPr>
      </w:pPr>
      <w:r>
        <w:rPr>
          <w:b/>
          <w:sz w:val="23"/>
          <w:szCs w:val="23"/>
        </w:rPr>
        <w:t>2.Порядок расчетов</w:t>
      </w:r>
    </w:p>
    <w:p w:rsidR="00F91D77" w:rsidRDefault="004917C7">
      <w:pPr>
        <w:jc w:val="both"/>
        <w:rPr>
          <w:sz w:val="23"/>
          <w:szCs w:val="23"/>
        </w:rPr>
      </w:pPr>
      <w:r>
        <w:rPr>
          <w:sz w:val="23"/>
          <w:szCs w:val="23"/>
        </w:rPr>
        <w:t>2.1. Цена Договора складывается из стоимости услуг по перевозке (работа автомобиля), в случае указания в Заявке стоимости услуг по погрузке и выгрузке (работа грузчиков), и НДС в соответствии с действующим налоговым законодательством.</w:t>
      </w:r>
    </w:p>
    <w:p w:rsidR="00F91D77" w:rsidRDefault="004917C7">
      <w:pPr>
        <w:jc w:val="both"/>
      </w:pPr>
      <w:r>
        <w:t xml:space="preserve">2.2. Оплата услуг Перевозчика производится в рублях путем 100 (Сто)% предоплаты в течение 2 (двух) дней с даты выставления счета. </w:t>
      </w:r>
      <w:r>
        <w:rPr>
          <w:rStyle w:val="20"/>
        </w:rPr>
        <w:t xml:space="preserve">Датой оплаты считается дата поступления денежных средств на расчетный счет Перевозчика. </w:t>
      </w:r>
    </w:p>
    <w:p w:rsidR="00F91D77" w:rsidRDefault="004917C7">
      <w:pPr>
        <w:jc w:val="both"/>
        <w:textAlignment w:val="auto"/>
      </w:pPr>
      <w:r>
        <w:t xml:space="preserve"> 2.3. В случае неполучения Перевозчиком предоплаты, указанной в п. 2.2. настоящего договора, Перевозчик может отказать Заказчику в предоставлении транспортных услуг.</w:t>
      </w:r>
    </w:p>
    <w:p w:rsidR="00F91D77" w:rsidRDefault="004917C7">
      <w:pPr>
        <w:jc w:val="both"/>
      </w:pPr>
      <w:r>
        <w:rPr>
          <w:sz w:val="23"/>
          <w:szCs w:val="23"/>
        </w:rPr>
        <w:t>2.4.В случае расхождения предварительной стоимости заказа, указанной в Заявке, и стоимости фактически оказанных Заказчику услуг на основании транспортной накладной, Заказчик обязан оплатить такую разницу</w:t>
      </w:r>
      <w:r>
        <w:t xml:space="preserve"> </w:t>
      </w:r>
      <w:r>
        <w:rPr>
          <w:sz w:val="23"/>
          <w:szCs w:val="23"/>
        </w:rPr>
        <w:t>в течение 3 (Трех) рабочих дней с даты выставления счета. В противном случае стороны руководствуются положениями пункта 4.2.2. настоящего Договора</w:t>
      </w:r>
    </w:p>
    <w:p w:rsidR="00F91D77" w:rsidRDefault="004917C7">
      <w:pPr>
        <w:pStyle w:val="14"/>
        <w:tabs>
          <w:tab w:val="left" w:pos="598"/>
        </w:tabs>
        <w:suppressAutoHyphens/>
        <w:spacing w:before="0" w:after="279" w:line="240" w:lineRule="auto"/>
        <w:ind w:right="20" w:firstLine="0"/>
      </w:pPr>
      <w:r>
        <w:rPr>
          <w:sz w:val="22"/>
          <w:szCs w:val="22"/>
        </w:rPr>
        <w:t xml:space="preserve">2.5. </w:t>
      </w:r>
      <w:r>
        <w:rPr>
          <w:color w:val="000000"/>
          <w:shd w:val="clear" w:color="auto" w:fill="FFFFFF"/>
        </w:rPr>
        <w:t>Стороны установили, что зачет денежных требований и других финансовых обязательств</w:t>
      </w:r>
      <w:r>
        <w:rPr>
          <w:shd w:val="clear" w:color="auto" w:fill="FFFFFF"/>
        </w:rPr>
        <w:t xml:space="preserve"> </w:t>
      </w:r>
      <w:r>
        <w:rPr>
          <w:color w:val="000000"/>
          <w:shd w:val="clear" w:color="auto" w:fill="FFFFFF"/>
        </w:rPr>
        <w:t>производится только по согласованию сторон путем подписания акта зачета взаимных требований.</w:t>
      </w:r>
      <w:r>
        <w:rPr>
          <w:b/>
        </w:rPr>
        <w:t xml:space="preserve"> </w:t>
      </w:r>
    </w:p>
    <w:p w:rsidR="00F91D77" w:rsidRDefault="004917C7">
      <w:pPr>
        <w:pStyle w:val="14"/>
        <w:tabs>
          <w:tab w:val="left" w:pos="598"/>
        </w:tabs>
        <w:suppressAutoHyphens/>
        <w:spacing w:before="0" w:after="279" w:line="240" w:lineRule="auto"/>
        <w:ind w:left="3969" w:right="20" w:firstLine="0"/>
      </w:pPr>
      <w:r>
        <w:rPr>
          <w:b/>
        </w:rPr>
        <w:t>3.Права и обязанности сторон</w:t>
      </w:r>
    </w:p>
    <w:p w:rsidR="00F91D77" w:rsidRDefault="004917C7">
      <w:pPr>
        <w:widowControl w:val="0"/>
        <w:jc w:val="both"/>
        <w:rPr>
          <w:b/>
          <w:sz w:val="23"/>
          <w:szCs w:val="23"/>
        </w:rPr>
      </w:pPr>
      <w:r>
        <w:rPr>
          <w:b/>
          <w:sz w:val="23"/>
          <w:szCs w:val="23"/>
        </w:rPr>
        <w:t>3.1. Перевозчик обязан:</w:t>
      </w:r>
    </w:p>
    <w:p w:rsidR="00F91D77" w:rsidRDefault="004917C7">
      <w:pPr>
        <w:widowControl w:val="0"/>
        <w:jc w:val="both"/>
      </w:pPr>
      <w:r>
        <w:rPr>
          <w:sz w:val="23"/>
          <w:szCs w:val="23"/>
        </w:rPr>
        <w:t xml:space="preserve">3.1.1. </w:t>
      </w:r>
      <w:r>
        <w:rPr>
          <w:rStyle w:val="20"/>
        </w:rPr>
        <w:t>После получения оплаты от Заказчика оказать Заказчику услуги, указанные в п.1.1 настоящего Договора самостоятельно,</w:t>
      </w:r>
      <w:r>
        <w:rPr>
          <w:rStyle w:val="8"/>
          <w:sz w:val="23"/>
          <w:szCs w:val="23"/>
        </w:rPr>
        <w:t xml:space="preserve"> </w:t>
      </w:r>
      <w:r>
        <w:rPr>
          <w:rStyle w:val="20"/>
        </w:rPr>
        <w:t>своими силами либо с привлечением третьих лиц. При нарушении срока оплаты Заказчиком выставленного счета время подачи автотранспорта Перевозчика под погрузку переносится соразмерно просрочке оплаты и не является нарушением со стороны Перевозчика.</w:t>
      </w:r>
    </w:p>
    <w:p w:rsidR="00F91D77" w:rsidRDefault="004917C7">
      <w:pPr>
        <w:widowControl w:val="0"/>
        <w:jc w:val="both"/>
      </w:pPr>
      <w:r>
        <w:rPr>
          <w:rStyle w:val="20"/>
        </w:rPr>
        <w:t xml:space="preserve">3.1.2. </w:t>
      </w:r>
      <w:r>
        <w:rPr>
          <w:sz w:val="23"/>
          <w:szCs w:val="23"/>
        </w:rPr>
        <w:t>Подать Заказчику под погрузку на объекте, указанном в Заявке, исправный автомобиль, пригодный для перевозки груза и отвечающий установленным требованиям.</w:t>
      </w:r>
    </w:p>
    <w:p w:rsidR="00F91D77" w:rsidRDefault="004917C7">
      <w:pPr>
        <w:widowControl w:val="0"/>
        <w:jc w:val="both"/>
        <w:rPr>
          <w:sz w:val="23"/>
          <w:szCs w:val="23"/>
        </w:rPr>
      </w:pPr>
      <w:r>
        <w:rPr>
          <w:sz w:val="23"/>
          <w:szCs w:val="23"/>
        </w:rPr>
        <w:t xml:space="preserve">3.1.3. Принять груз от Заказчика в месте передачи, указанном в Заявке. </w:t>
      </w:r>
    </w:p>
    <w:p w:rsidR="00F91D77" w:rsidRDefault="004917C7">
      <w:pPr>
        <w:widowControl w:val="0"/>
        <w:jc w:val="both"/>
        <w:rPr>
          <w:sz w:val="23"/>
          <w:szCs w:val="23"/>
        </w:rPr>
      </w:pPr>
      <w:r>
        <w:rPr>
          <w:sz w:val="23"/>
          <w:szCs w:val="23"/>
        </w:rPr>
        <w:lastRenderedPageBreak/>
        <w:t>3.1.4. Доставить груз в пункт назначения и выдать его Грузополучателю, указанного Заказчиком в соответствии с Заявкой.</w:t>
      </w:r>
    </w:p>
    <w:p w:rsidR="00F91D77" w:rsidRDefault="004917C7">
      <w:pPr>
        <w:widowControl w:val="0"/>
        <w:jc w:val="both"/>
        <w:rPr>
          <w:b/>
          <w:sz w:val="23"/>
          <w:szCs w:val="23"/>
        </w:rPr>
      </w:pPr>
      <w:r>
        <w:rPr>
          <w:b/>
          <w:sz w:val="23"/>
          <w:szCs w:val="23"/>
        </w:rPr>
        <w:t>3.2. Заказчик обязан:</w:t>
      </w:r>
    </w:p>
    <w:p w:rsidR="00F91D77" w:rsidRDefault="004917C7">
      <w:pPr>
        <w:widowControl w:val="0"/>
        <w:jc w:val="both"/>
        <w:rPr>
          <w:sz w:val="23"/>
          <w:szCs w:val="23"/>
        </w:rPr>
      </w:pPr>
      <w:r>
        <w:rPr>
          <w:sz w:val="23"/>
          <w:szCs w:val="23"/>
        </w:rPr>
        <w:t xml:space="preserve">3.2.1. Организовать погрузку и выгрузку груза Грузоотправителем и Грузополучателем в сроки, согласованные сторонами при подтверждении заявки Заказчика. Организовать получение груза в месте его выгрузки. Погрузка и разгрузка осуществляются силами Заказчика, если в Заявке не оговорены иные условия. </w:t>
      </w:r>
    </w:p>
    <w:p w:rsidR="00F91D77" w:rsidRDefault="004917C7">
      <w:pPr>
        <w:widowControl w:val="0"/>
        <w:jc w:val="both"/>
        <w:rPr>
          <w:sz w:val="23"/>
          <w:szCs w:val="23"/>
        </w:rPr>
      </w:pPr>
      <w:r>
        <w:rPr>
          <w:sz w:val="23"/>
          <w:szCs w:val="23"/>
        </w:rPr>
        <w:t>3.2.2. К согласованному в Заявке времени прибытия автомобиля в место передачи груза предоставить Перевозчику документы и другую информацию о свойствах груза, условиях его перевозки, а также иную информацию, необходимую для надлежащего исполнения Перевозчиком обязанностей, предусмотренных настоящим договором.</w:t>
      </w:r>
    </w:p>
    <w:p w:rsidR="00F91D77" w:rsidRDefault="004917C7">
      <w:pPr>
        <w:widowControl w:val="0"/>
        <w:jc w:val="both"/>
        <w:rPr>
          <w:sz w:val="23"/>
          <w:szCs w:val="23"/>
        </w:rPr>
      </w:pPr>
      <w:r>
        <w:rPr>
          <w:sz w:val="23"/>
          <w:szCs w:val="23"/>
        </w:rPr>
        <w:t>3.2.3. Обеспечить принятие Грузополучателем груза в срок, указанный в Заявке, а также надлежащее оформление Грузополучателем сопроводительных документов, подтверждающих факт выполнения услуги.</w:t>
      </w:r>
    </w:p>
    <w:p w:rsidR="00F91D77" w:rsidRDefault="004917C7">
      <w:pPr>
        <w:jc w:val="both"/>
        <w:rPr>
          <w:bCs/>
          <w:sz w:val="23"/>
          <w:szCs w:val="23"/>
        </w:rPr>
      </w:pPr>
      <w:r>
        <w:rPr>
          <w:bCs/>
          <w:sz w:val="23"/>
          <w:szCs w:val="23"/>
        </w:rPr>
        <w:t>3.2.4. В случае, если грузы нуждаются в таре или упаковке для предохранения их от утраты, повреждения, порчи и снижения качества по другим причинам при перевозке, для предохранения от повреждения перевозочных средств или других грузов, предъявлять к перевозке в таре или упаковке, обеспечивающей полностью эти требования. Заказчик несет ответственность за все последствия отсутствия или неудовлетворительного состояния тары или упаковки, в частности, он должен возместить Перевозчику возникший вследствие этого ущерб.</w:t>
      </w:r>
    </w:p>
    <w:p w:rsidR="00F91D77" w:rsidRDefault="004917C7">
      <w:pPr>
        <w:jc w:val="both"/>
      </w:pPr>
      <w:r>
        <w:rPr>
          <w:bCs/>
          <w:sz w:val="23"/>
          <w:szCs w:val="23"/>
        </w:rPr>
        <w:t>3.2.5.</w:t>
      </w:r>
      <w:r>
        <w:rPr>
          <w:sz w:val="23"/>
          <w:szCs w:val="23"/>
        </w:rPr>
        <w:t xml:space="preserve"> Нести ответственность за все последствия несоответствия действительности сведений, указанных им в заявке. Перевозчик имеет право проверять правильность этих сведений.</w:t>
      </w:r>
    </w:p>
    <w:p w:rsidR="00F91D77" w:rsidRDefault="004917C7">
      <w:pPr>
        <w:jc w:val="both"/>
        <w:rPr>
          <w:sz w:val="23"/>
          <w:szCs w:val="23"/>
        </w:rPr>
      </w:pPr>
      <w:r>
        <w:rPr>
          <w:sz w:val="23"/>
          <w:szCs w:val="23"/>
        </w:rPr>
        <w:t>3.2.6. Обеспечить отметки в транспортной накладной о времени прибытия и убытия автомобилей из пунктов погрузки и разгрузки. Сроки доставки груза определяются Перевозчиком и Заказчиком, а в случаях отсутствия соответствующей договоренности, в сроки, устанавливаемые для перевозок действующим законодательством.</w:t>
      </w:r>
    </w:p>
    <w:p w:rsidR="00F91D77" w:rsidRDefault="004917C7">
      <w:pPr>
        <w:widowControl w:val="0"/>
        <w:jc w:val="center"/>
        <w:rPr>
          <w:b/>
          <w:sz w:val="23"/>
          <w:szCs w:val="23"/>
        </w:rPr>
      </w:pPr>
      <w:r>
        <w:rPr>
          <w:b/>
          <w:sz w:val="23"/>
          <w:szCs w:val="23"/>
        </w:rPr>
        <w:t>4. Ответственность сторон</w:t>
      </w:r>
    </w:p>
    <w:p w:rsidR="00F91D77" w:rsidRDefault="004917C7">
      <w:pPr>
        <w:widowControl w:val="0"/>
        <w:jc w:val="both"/>
        <w:rPr>
          <w:sz w:val="23"/>
          <w:szCs w:val="23"/>
        </w:rPr>
      </w:pPr>
      <w:r>
        <w:rPr>
          <w:sz w:val="23"/>
          <w:szCs w:val="23"/>
        </w:rPr>
        <w:t>4.1. Ответственность у Перевозчика возникает в следующих случаях:</w:t>
      </w:r>
    </w:p>
    <w:p w:rsidR="00F91D77" w:rsidRDefault="004917C7">
      <w:pPr>
        <w:pStyle w:val="HTML"/>
        <w:jc w:val="both"/>
      </w:pPr>
      <w:r>
        <w:rPr>
          <w:rFonts w:ascii="Times New Roman" w:hAnsi="Times New Roman" w:cs="Times New Roman"/>
          <w:sz w:val="23"/>
          <w:szCs w:val="23"/>
        </w:rPr>
        <w:t xml:space="preserve">4.1.1 В </w:t>
      </w:r>
      <w:r>
        <w:rPr>
          <w:rFonts w:ascii="Times New Roman" w:hAnsi="Times New Roman" w:cs="Times New Roman"/>
          <w:bCs/>
          <w:sz w:val="23"/>
          <w:szCs w:val="23"/>
        </w:rPr>
        <w:t>случае неподачи транспортных средств для перевозки груза Перевозчик по требованию Заказчика выплачивает пени в размере 1% от стоимости услуги за каждый просроченный день.</w:t>
      </w:r>
    </w:p>
    <w:p w:rsidR="00F91D77" w:rsidRDefault="004917C7">
      <w:pPr>
        <w:pStyle w:val="1"/>
        <w:numPr>
          <w:ilvl w:val="0"/>
          <w:numId w:val="2"/>
        </w:numPr>
        <w:shd w:val="clear" w:color="auto" w:fill="FFFFFF"/>
        <w:spacing w:line="240" w:lineRule="auto"/>
        <w:ind w:left="0" w:firstLine="0"/>
      </w:pPr>
      <w:r>
        <w:rPr>
          <w:bCs/>
          <w:sz w:val="22"/>
          <w:szCs w:val="22"/>
        </w:rPr>
        <w:t xml:space="preserve">4.1.2. В случае утраты или повреждения груза, принятого к перевозке, Перевозчик обязан возместить Заказчику стоимость утраченного груза или стоимость приведения поврежденного груза в состояние, предшествующее повреждению в порядке, установленном законодательством, при обязательном оформлении документов, предусмотренных главой VII Правил, утвержденных </w:t>
      </w:r>
      <w:r>
        <w:rPr>
          <w:color w:val="000000"/>
          <w:sz w:val="22"/>
          <w:szCs w:val="22"/>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 (далее Правила)</w:t>
      </w:r>
    </w:p>
    <w:p w:rsidR="00F91D77" w:rsidRDefault="004917C7">
      <w:pPr>
        <w:pStyle w:val="1"/>
        <w:numPr>
          <w:ilvl w:val="0"/>
          <w:numId w:val="2"/>
        </w:numPr>
        <w:shd w:val="clear" w:color="auto" w:fill="FFFFFF"/>
        <w:tabs>
          <w:tab w:val="left" w:pos="0"/>
        </w:tabs>
        <w:spacing w:line="240" w:lineRule="auto"/>
        <w:ind w:left="0" w:firstLine="0"/>
      </w:pPr>
      <w:r>
        <w:rPr>
          <w:bCs/>
          <w:sz w:val="23"/>
          <w:szCs w:val="23"/>
        </w:rPr>
        <w:t xml:space="preserve">Стороны согласовали и признают, что обстоятельства повреждения груза и размер ущерба причиненного грузу в период перевозки могут быть установлены только в порядке, установленном главой </w:t>
      </w:r>
      <w:r>
        <w:rPr>
          <w:bCs/>
          <w:sz w:val="23"/>
          <w:szCs w:val="23"/>
          <w:lang w:val="en-US"/>
        </w:rPr>
        <w:t>VII</w:t>
      </w:r>
      <w:r>
        <w:rPr>
          <w:bCs/>
          <w:sz w:val="23"/>
          <w:szCs w:val="23"/>
        </w:rPr>
        <w:t xml:space="preserve"> </w:t>
      </w:r>
      <w:r>
        <w:rPr>
          <w:bCs/>
          <w:sz w:val="22"/>
          <w:szCs w:val="22"/>
        </w:rPr>
        <w:t xml:space="preserve">Правил, </w:t>
      </w:r>
      <w:r>
        <w:rPr>
          <w:bCs/>
          <w:sz w:val="23"/>
          <w:szCs w:val="23"/>
        </w:rPr>
        <w:t xml:space="preserve">с обязательным вызовом надлежаще уполномоченного представителя Перевозчика для составления акта в срок не более 24 часов с момента обнаружения повреждения груза. Перевозчик не несет ответственности в случае доставки груза грузополучателю без нарушения целостности пломб или упаковки.  </w:t>
      </w:r>
    </w:p>
    <w:p w:rsidR="00F91D77" w:rsidRDefault="004917C7">
      <w:pPr>
        <w:pStyle w:val="14"/>
        <w:tabs>
          <w:tab w:val="left" w:pos="630"/>
        </w:tabs>
        <w:suppressAutoHyphens/>
        <w:spacing w:before="0" w:after="0" w:line="240" w:lineRule="auto"/>
        <w:ind w:right="20" w:firstLine="0"/>
      </w:pPr>
      <w:r>
        <w:rPr>
          <w:rStyle w:val="20"/>
        </w:rPr>
        <w:t>Настоящим стороны согласовали, что в случае сдачи груза к перевозке без объявления ценности, стоимость утраченного груза принимается сторонами в размере 150 (сто пятьдесят) рублей за одну единицу или 50 (пятьдесят) рублей за один килограмм веса.</w:t>
      </w:r>
    </w:p>
    <w:p w:rsidR="00F91D77" w:rsidRDefault="004917C7">
      <w:pPr>
        <w:jc w:val="both"/>
        <w:rPr>
          <w:bCs/>
          <w:sz w:val="23"/>
          <w:szCs w:val="23"/>
        </w:rPr>
      </w:pPr>
      <w:r>
        <w:rPr>
          <w:bCs/>
          <w:sz w:val="23"/>
          <w:szCs w:val="23"/>
        </w:rPr>
        <w:t>4.1.3. За просрочку доставки груза Перевозчик по письменному требованию Заказчика уплачивает грузополучателю штраф в размере одного процента стоимости перевозки за каждые сутки просрочки. Общая сумма штрафа за просрочку доставки груза не может превышать стоимость перевозки. Просрочка доставки груза исчисляется с двадцати четырех часов суток, когда должен быть доставлен груз.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F91D77" w:rsidRDefault="004917C7">
      <w:pPr>
        <w:shd w:val="clear" w:color="auto" w:fill="FFFFFF"/>
        <w:tabs>
          <w:tab w:val="left" w:pos="1176"/>
        </w:tabs>
        <w:ind w:left="10" w:right="14"/>
        <w:jc w:val="both"/>
        <w:rPr>
          <w:sz w:val="23"/>
          <w:szCs w:val="23"/>
        </w:rPr>
      </w:pPr>
      <w:r>
        <w:rPr>
          <w:sz w:val="23"/>
          <w:szCs w:val="23"/>
        </w:rPr>
        <w:t>4.2. Ответственность у Заказчика возникает в следующих случаях:</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4.2.1. В случае не предъявления Груза под погрузку Заказчиком в срок, предусмотренный заявкой, либо не использования поданных транспортных средств, в соответствии с условиями данного договора, по требованию Перевозчика Заказчик выплачивает штраф в размере стоимости двух часов работы транспорта в соответствии с действующими тарифами.</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 xml:space="preserve">4.2.2. В случае задержки оплаты счета по оказанным Перевозчиком услугам Заказчик по требованию Перевозчика выплачивает Перевозчику пени в размере 5 % от стоимости оказанных услуг за каждый </w:t>
      </w:r>
      <w:r>
        <w:rPr>
          <w:rFonts w:ascii="Times New Roman" w:hAnsi="Times New Roman" w:cs="Times New Roman"/>
          <w:sz w:val="23"/>
          <w:szCs w:val="23"/>
        </w:rPr>
        <w:lastRenderedPageBreak/>
        <w:t>просроченный день с даты выставления счета и акта выполненных работ (оказанных услуг), в том числе электронной связью</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 xml:space="preserve">При этом счета и Акты выполненных работ Перевозчика считаются одобренными, а указанные в них услуги принятыми без замечаний, если Заказчик в срок не позднее 5 (пяти) рабочих дней с даты получения счета и акта выполненных работ, не направит в адрес Перевозчика мотивированные возражения. Счета и Акты выполненных работ (оказанных услуг) Перевозчика признаются полученными, в том числе при отправке их электронной связью. </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4.2.3. В случае, если Грузополучатель не принял груз в установленное в Заявке время или отказался от него, либо так задержал его прием, что груз не мог быть выгружен в установленное время, Перевозчик вправе сдать груз на хранение на склад или возвратить в адрес Грузоотправителя за счет Заказчика с уведомлением об этом Заказчика.</w:t>
      </w:r>
    </w:p>
    <w:p w:rsidR="00F91D77" w:rsidRDefault="004917C7">
      <w:pPr>
        <w:pStyle w:val="14"/>
        <w:tabs>
          <w:tab w:val="left" w:pos="598"/>
        </w:tabs>
        <w:spacing w:before="0" w:after="0" w:line="240" w:lineRule="auto"/>
        <w:ind w:right="23" w:firstLine="0"/>
      </w:pPr>
      <w:r>
        <w:t xml:space="preserve">4.2.4. </w:t>
      </w:r>
      <w:r>
        <w:rPr>
          <w:color w:val="000000"/>
          <w:shd w:val="clear" w:color="auto" w:fill="FFFFFF"/>
        </w:rPr>
        <w:t>Стороны установили, что зачет денежных требований и других финансовых обязательств</w:t>
      </w:r>
      <w:r>
        <w:rPr>
          <w:shd w:val="clear" w:color="auto" w:fill="FFFFFF"/>
        </w:rPr>
        <w:t xml:space="preserve"> </w:t>
      </w:r>
      <w:r>
        <w:rPr>
          <w:color w:val="000000"/>
          <w:shd w:val="clear" w:color="auto" w:fill="FFFFFF"/>
        </w:rPr>
        <w:t>производится только по согласованию сторон путем подписания акта зачета взаимных требований.</w:t>
      </w:r>
    </w:p>
    <w:p w:rsidR="00F91D77" w:rsidRDefault="004917C7">
      <w:pPr>
        <w:pStyle w:val="14"/>
        <w:tabs>
          <w:tab w:val="left" w:pos="598"/>
        </w:tabs>
        <w:spacing w:before="0" w:after="0" w:line="240" w:lineRule="auto"/>
        <w:ind w:right="23" w:firstLine="0"/>
      </w:pPr>
      <w:r>
        <w:rPr>
          <w:rStyle w:val="20"/>
        </w:rPr>
        <w:t>4.2.5. Упущенную выгоду Перевозчик не возмещает.</w:t>
      </w:r>
    </w:p>
    <w:p w:rsidR="00F91D77" w:rsidRDefault="004917C7">
      <w:pPr>
        <w:widowControl w:val="0"/>
        <w:jc w:val="center"/>
        <w:rPr>
          <w:b/>
          <w:sz w:val="23"/>
          <w:szCs w:val="23"/>
        </w:rPr>
      </w:pPr>
      <w:r>
        <w:rPr>
          <w:b/>
          <w:sz w:val="23"/>
          <w:szCs w:val="23"/>
        </w:rPr>
        <w:t>5. Порядок разрешения споров</w:t>
      </w:r>
    </w:p>
    <w:p w:rsidR="00F91D77" w:rsidRDefault="004917C7">
      <w:pPr>
        <w:widowControl w:val="0"/>
        <w:jc w:val="both"/>
        <w:rPr>
          <w:sz w:val="23"/>
          <w:szCs w:val="23"/>
        </w:rPr>
      </w:pPr>
      <w:r>
        <w:rPr>
          <w:sz w:val="23"/>
          <w:szCs w:val="23"/>
        </w:rPr>
        <w:t xml:space="preserve">5.1. Все споры и разногласия, возникающие между сторонами в процессе исполнения настоящего Договора, стороны будут стараться решить путем переговоров. Если споры и разногласия останутся неурегулированными, то они будут подлежать рассмотрению в Арбитражном суде г. Санкт-Петербурга и Ленинградской области с обязательным соблюдением претензионного порядка. </w:t>
      </w:r>
    </w:p>
    <w:p w:rsidR="00F91D77" w:rsidRDefault="004917C7">
      <w:pPr>
        <w:widowControl w:val="0"/>
        <w:jc w:val="both"/>
      </w:pPr>
      <w:r>
        <w:rPr>
          <w:sz w:val="23"/>
          <w:szCs w:val="23"/>
        </w:rPr>
        <w:t xml:space="preserve">5.1.1.В отношении требований к Перевозчику, вытекающих из перевозки грузов, устанавливается обязательный досудебный порядок, досудебный порядок считается соблюденным в случае если претензия направлена Перевозчику с приложением документов, </w:t>
      </w:r>
      <w:r>
        <w:rPr>
          <w:bCs/>
          <w:sz w:val="22"/>
          <w:szCs w:val="22"/>
        </w:rPr>
        <w:t xml:space="preserve">предусмотренных главой VII Правил, </w:t>
      </w:r>
      <w:r>
        <w:rPr>
          <w:sz w:val="23"/>
          <w:szCs w:val="23"/>
        </w:rPr>
        <w:t>и подтверждающие обстоятельства, изложенные в претензии, в том числе:</w:t>
      </w:r>
    </w:p>
    <w:p w:rsidR="00F91D77" w:rsidRDefault="004917C7">
      <w:pPr>
        <w:widowControl w:val="0"/>
        <w:ind w:firstLine="567"/>
        <w:jc w:val="both"/>
      </w:pPr>
      <w:r>
        <w:rPr>
          <w:sz w:val="23"/>
          <w:szCs w:val="23"/>
        </w:rPr>
        <w:t xml:space="preserve">а) Акт, предусмотренный </w:t>
      </w:r>
      <w:r>
        <w:rPr>
          <w:bCs/>
          <w:sz w:val="22"/>
          <w:szCs w:val="22"/>
        </w:rPr>
        <w:t xml:space="preserve">предусмотренных главой VII Правил, </w:t>
      </w:r>
    </w:p>
    <w:p w:rsidR="00F91D77" w:rsidRDefault="004917C7">
      <w:pPr>
        <w:widowControl w:val="0"/>
        <w:ind w:firstLine="567"/>
        <w:jc w:val="both"/>
        <w:rPr>
          <w:sz w:val="23"/>
          <w:szCs w:val="23"/>
        </w:rPr>
      </w:pPr>
      <w:r>
        <w:rPr>
          <w:sz w:val="23"/>
          <w:szCs w:val="23"/>
        </w:rPr>
        <w:t>б) доказательства вызова надлежаще уполномоченного представителя Перевозчика для участия в составлении указанного Акта.</w:t>
      </w:r>
    </w:p>
    <w:p w:rsidR="00F91D77" w:rsidRDefault="004917C7">
      <w:pPr>
        <w:widowControl w:val="0"/>
        <w:ind w:firstLine="567"/>
        <w:jc w:val="both"/>
        <w:rPr>
          <w:sz w:val="23"/>
          <w:szCs w:val="23"/>
        </w:rPr>
      </w:pPr>
      <w:r>
        <w:rPr>
          <w:sz w:val="23"/>
          <w:szCs w:val="23"/>
        </w:rPr>
        <w:t xml:space="preserve">Сторона, получившая претензию, обязана рассмотреть ее  и  ответить по существу претензии в письменной  форме  не  позднее 5 дней от даты получения претензии, а Перевозчик, по требованиям, вытекающим из перевозки груза, в срок не позднее 30 дней со дня получения претензии. </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5.2. Претензии Заказчика, возникающие по настоящему Договору, должны быть предъявлены в порядке, предусмотренном пунктом 5.1.1. настоящего Договора в течение 5 дней после возникновения оснований для их предъявления.</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5.3. Во всем, что не оговорено в настоящем Договоре, Стороны руководствуются действующим законодательством РФ.</w:t>
      </w:r>
    </w:p>
    <w:p w:rsidR="00F91D77" w:rsidRDefault="004917C7">
      <w:pPr>
        <w:widowControl w:val="0"/>
        <w:jc w:val="center"/>
        <w:rPr>
          <w:b/>
          <w:sz w:val="23"/>
          <w:szCs w:val="23"/>
        </w:rPr>
      </w:pPr>
      <w:r>
        <w:rPr>
          <w:b/>
          <w:sz w:val="23"/>
          <w:szCs w:val="23"/>
        </w:rPr>
        <w:t>6. Особые условия</w:t>
      </w:r>
    </w:p>
    <w:p w:rsidR="00F91D77" w:rsidRDefault="004917C7">
      <w:pPr>
        <w:widowControl w:val="0"/>
        <w:jc w:val="both"/>
        <w:rPr>
          <w:sz w:val="23"/>
          <w:szCs w:val="23"/>
        </w:rPr>
      </w:pPr>
      <w:r>
        <w:rPr>
          <w:sz w:val="23"/>
          <w:szCs w:val="23"/>
        </w:rPr>
        <w:t>6.1. Перевозчик имеет право для выполнения Заявки использовать услуги третьих лиц.</w:t>
      </w:r>
    </w:p>
    <w:p w:rsidR="00F91D77" w:rsidRDefault="004917C7">
      <w:pPr>
        <w:widowControl w:val="0"/>
        <w:jc w:val="both"/>
        <w:rPr>
          <w:sz w:val="23"/>
          <w:szCs w:val="23"/>
        </w:rPr>
      </w:pPr>
      <w:r>
        <w:rPr>
          <w:sz w:val="23"/>
          <w:szCs w:val="23"/>
        </w:rPr>
        <w:t xml:space="preserve">6.2. Все приложения и любые дополнения к настоящему Договору являются неотъемлемой его частью с момента их утверждения Сторонами Договора. </w:t>
      </w:r>
    </w:p>
    <w:p w:rsidR="00F91D77" w:rsidRDefault="004917C7">
      <w:pPr>
        <w:widowControl w:val="0"/>
        <w:jc w:val="both"/>
        <w:rPr>
          <w:sz w:val="23"/>
          <w:szCs w:val="23"/>
        </w:rPr>
      </w:pPr>
      <w:r>
        <w:rPr>
          <w:sz w:val="23"/>
          <w:szCs w:val="23"/>
        </w:rPr>
        <w:t>6.3. Электронные копии подписанного Договора, иных документов, Стороны договорились считать действительными до момента обмена оригиналами.</w:t>
      </w:r>
    </w:p>
    <w:p w:rsidR="00F91D77" w:rsidRDefault="004917C7">
      <w:pPr>
        <w:widowControl w:val="0"/>
        <w:jc w:val="both"/>
        <w:rPr>
          <w:sz w:val="23"/>
          <w:szCs w:val="23"/>
        </w:rPr>
      </w:pPr>
      <w:r>
        <w:rPr>
          <w:sz w:val="23"/>
          <w:szCs w:val="23"/>
        </w:rPr>
        <w:t>6.4.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F91D77" w:rsidRDefault="004917C7">
      <w:pPr>
        <w:widowControl w:val="0"/>
        <w:jc w:val="both"/>
        <w:rPr>
          <w:sz w:val="23"/>
          <w:szCs w:val="23"/>
        </w:rPr>
      </w:pPr>
      <w:r>
        <w:rPr>
          <w:sz w:val="23"/>
          <w:szCs w:val="23"/>
        </w:rPr>
        <w:t>6.5. Документом, подтверждающим факт оказания услуги Заказчику с указанием даты и времени работы автотранспорта, является транспортная накладная, с отметками Грузоотправителя и Грузополучателя.</w:t>
      </w:r>
    </w:p>
    <w:p w:rsidR="00F91D77" w:rsidRDefault="004917C7">
      <w:pPr>
        <w:widowControl w:val="0"/>
        <w:jc w:val="both"/>
        <w:rPr>
          <w:sz w:val="23"/>
          <w:szCs w:val="23"/>
        </w:rPr>
      </w:pPr>
      <w:r>
        <w:rPr>
          <w:sz w:val="23"/>
          <w:szCs w:val="23"/>
        </w:rPr>
        <w:t xml:space="preserve">6.6. Услуга считается принятой, если Заказчик в течение 5 рабочих дней со дня получения от Перевозчика акта о выполненных работах (оказанных услугах) не направил мотивированный отказ Перевозчику по почте заказным письмом или электронной почте о принятии работ. Акты Перевозчика признаются полученными Заказчиком, в том числе при их отправке электронной связью. Заказчик обязуется вернуть подписанный экземпляр акта сдачи-приемки выполненных работ. </w:t>
      </w:r>
    </w:p>
    <w:p w:rsidR="00F91D77" w:rsidRDefault="004917C7">
      <w:pPr>
        <w:widowControl w:val="0"/>
        <w:jc w:val="both"/>
        <w:rPr>
          <w:sz w:val="23"/>
          <w:szCs w:val="23"/>
        </w:rPr>
      </w:pPr>
      <w:r>
        <w:rPr>
          <w:sz w:val="23"/>
          <w:szCs w:val="23"/>
        </w:rPr>
        <w:t>6.7. Настоящий Договор может быть расторгнут по соглашению сторон или судом по требованию одной из сторон только при существенном нарушении условий Договора. Последствия расторжения   настоящего Договора определяются взаимным соглашением сторон или судом по требованию любой из сторон настоящего Договора.</w:t>
      </w:r>
    </w:p>
    <w:p w:rsidR="00F91D77" w:rsidRDefault="004917C7">
      <w:pPr>
        <w:widowControl w:val="0"/>
        <w:jc w:val="both"/>
        <w:rPr>
          <w:sz w:val="23"/>
          <w:szCs w:val="23"/>
        </w:rPr>
      </w:pPr>
      <w:r>
        <w:rPr>
          <w:sz w:val="23"/>
          <w:szCs w:val="23"/>
        </w:rPr>
        <w:t xml:space="preserve">6.8. Перевозчик вправе в любое время отказаться от исполнения Договора, при условии оказания услуг по уже оплаченным на дату такого отказа заявкам. </w:t>
      </w:r>
    </w:p>
    <w:p w:rsidR="00F91D77" w:rsidRDefault="004917C7">
      <w:pPr>
        <w:widowControl w:val="0"/>
        <w:jc w:val="both"/>
        <w:rPr>
          <w:sz w:val="23"/>
          <w:szCs w:val="23"/>
        </w:rPr>
      </w:pPr>
      <w:r>
        <w:rPr>
          <w:sz w:val="23"/>
          <w:szCs w:val="23"/>
        </w:rPr>
        <w:lastRenderedPageBreak/>
        <w:t>6.9. Настоящий Договор вступает в силу с момента его подписания обеими сторонами и действует до            «31» декабря 2024г.</w:t>
      </w:r>
    </w:p>
    <w:p w:rsidR="00F91D77" w:rsidRDefault="004917C7">
      <w:pPr>
        <w:widowControl w:val="0"/>
        <w:jc w:val="both"/>
        <w:rPr>
          <w:sz w:val="23"/>
          <w:szCs w:val="23"/>
        </w:rPr>
      </w:pPr>
      <w:r>
        <w:rPr>
          <w:sz w:val="23"/>
          <w:szCs w:val="23"/>
        </w:rPr>
        <w:t>6.10. В случае если ни одна из сторон не заявила о своем желании расторгнуть Договор, то он считается пролонгированным на следующий календарный год. Количество таких пролонгаций не ограничено.</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6.11. Настоящий Договор и приложения к нему составлены в двух экземплярах, имеющих одинаковую   юридическую   силу, по одному экземпляру для каждой из Сторон.</w:t>
      </w:r>
    </w:p>
    <w:p w:rsidR="00F91D77" w:rsidRDefault="004917C7">
      <w:pPr>
        <w:shd w:val="clear" w:color="auto" w:fill="FFFFFF"/>
        <w:tabs>
          <w:tab w:val="left" w:pos="1344"/>
        </w:tabs>
        <w:ind w:left="5" w:right="5"/>
        <w:jc w:val="both"/>
        <w:rPr>
          <w:sz w:val="23"/>
          <w:szCs w:val="23"/>
        </w:rPr>
      </w:pPr>
      <w:r>
        <w:rPr>
          <w:sz w:val="23"/>
          <w:szCs w:val="23"/>
        </w:rPr>
        <w:t>6.12. Перевозчик может по письменной заявке Заказчика от его имени и за его счет (при условии 100 % предоплаты стоимости страхования и вознаграждения Перевозчика, а также предоставления Заказчиком необходимых документов и сведений о грузе) заключить Договор страхования груза. При организации Перевозчиком страхования грузов, вознаграждение Перевозчика оплачивается на основании согласованной заявки к каждой конкретной услуге по страхованию.</w:t>
      </w:r>
    </w:p>
    <w:p w:rsidR="00F91D77" w:rsidRDefault="004917C7">
      <w:pPr>
        <w:ind w:right="-139"/>
        <w:jc w:val="both"/>
        <w:rPr>
          <w:sz w:val="23"/>
          <w:szCs w:val="23"/>
        </w:rPr>
      </w:pPr>
      <w:r>
        <w:rPr>
          <w:sz w:val="23"/>
          <w:szCs w:val="23"/>
        </w:rPr>
        <w:t xml:space="preserve">6.13. Стороны ежеквартально составляют и подписывают акты сверки взаиморасчетов не позднее 15 числа первого месяца следующего квартала, либо, в течение 15 календарных дней после оказания услуги Перевозчиком, в случае, если услуги на перевозку груза по настоящему договору имели разовый характер. </w:t>
      </w:r>
    </w:p>
    <w:p w:rsidR="00F91D77" w:rsidRDefault="004917C7">
      <w:pPr>
        <w:ind w:right="-139"/>
        <w:jc w:val="both"/>
        <w:rPr>
          <w:sz w:val="23"/>
          <w:szCs w:val="23"/>
        </w:rPr>
      </w:pPr>
      <w:r>
        <w:rPr>
          <w:sz w:val="23"/>
          <w:szCs w:val="23"/>
        </w:rPr>
        <w:t>Сторона, получившая акт сверки взаимных расчетов, обязана возвратить его оформленным надлежащим образом в 10-дневный срок с момента его получения.</w:t>
      </w:r>
    </w:p>
    <w:p w:rsidR="00F91D77" w:rsidRDefault="004917C7">
      <w:pPr>
        <w:pStyle w:val="aa"/>
        <w:tabs>
          <w:tab w:val="left" w:pos="4480"/>
        </w:tabs>
        <w:spacing w:after="0"/>
        <w:jc w:val="both"/>
        <w:rPr>
          <w:sz w:val="23"/>
          <w:szCs w:val="23"/>
        </w:rPr>
      </w:pPr>
      <w:r>
        <w:rPr>
          <w:sz w:val="23"/>
          <w:szCs w:val="23"/>
        </w:rPr>
        <w:t>6.14.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гл.8 настоящего Договора, а также по иным причинам) влекут правовые последствия, тождественные получению Стороной-адресатом соответствующего почтового отправления или телеграфного сообщения.</w:t>
      </w:r>
    </w:p>
    <w:p w:rsidR="00F91D77" w:rsidRDefault="004917C7">
      <w:pPr>
        <w:pStyle w:val="aa"/>
        <w:spacing w:after="0"/>
        <w:jc w:val="both"/>
        <w:rPr>
          <w:sz w:val="23"/>
          <w:szCs w:val="23"/>
        </w:rPr>
      </w:pPr>
      <w:r>
        <w:rPr>
          <w:sz w:val="23"/>
          <w:szCs w:val="23"/>
        </w:rPr>
        <w:t xml:space="preserve">6.15. Стороны признают юридическую силу документов, направленных Перевозчику посредством электронной связи в случае, если получение и акцептирование документа подтверждается Перевозчиком, а также возможно с достоверностью установить, что они исходят от надлежаще уполномоченного лица. </w:t>
      </w:r>
    </w:p>
    <w:p w:rsidR="00F91D77" w:rsidRDefault="004917C7">
      <w:pPr>
        <w:pStyle w:val="aa"/>
        <w:spacing w:after="0"/>
        <w:jc w:val="both"/>
      </w:pPr>
      <w:r>
        <w:rPr>
          <w:sz w:val="23"/>
          <w:szCs w:val="23"/>
        </w:rPr>
        <w:t xml:space="preserve">Исходящие электронные письма Перевозчика направляются с доменного имени </w:t>
      </w:r>
      <w:r>
        <w:rPr>
          <w:sz w:val="23"/>
          <w:szCs w:val="23"/>
          <w:lang w:val="en-US"/>
        </w:rPr>
        <w:t>gazelkin</w:t>
      </w:r>
      <w:r>
        <w:rPr>
          <w:sz w:val="23"/>
          <w:szCs w:val="23"/>
        </w:rPr>
        <w:t>.</w:t>
      </w:r>
      <w:r>
        <w:rPr>
          <w:sz w:val="23"/>
          <w:szCs w:val="23"/>
          <w:lang w:val="en-US"/>
        </w:rPr>
        <w:t>ru</w:t>
      </w:r>
      <w:r>
        <w:rPr>
          <w:sz w:val="23"/>
          <w:szCs w:val="23"/>
        </w:rPr>
        <w:t xml:space="preserve">, содержат сведения о фамилии, имени и отчестве, наименовании должности и структурного подразделения направившего электронное письмо уполномоченного работника Перевозчика, с совпадением фамилии отправителя в подписи и имени пользователя почтового ящика, имеющего доменное имя </w:t>
      </w:r>
      <w:r>
        <w:rPr>
          <w:sz w:val="23"/>
          <w:szCs w:val="23"/>
          <w:lang w:val="en-US"/>
        </w:rPr>
        <w:t>gazelkin</w:t>
      </w:r>
      <w:r>
        <w:rPr>
          <w:sz w:val="23"/>
          <w:szCs w:val="23"/>
        </w:rPr>
        <w:t>.</w:t>
      </w:r>
      <w:r>
        <w:rPr>
          <w:sz w:val="23"/>
          <w:szCs w:val="23"/>
          <w:lang w:val="en-US"/>
        </w:rPr>
        <w:t>ru</w:t>
      </w:r>
      <w:r>
        <w:rPr>
          <w:sz w:val="23"/>
          <w:szCs w:val="23"/>
        </w:rPr>
        <w:t xml:space="preserve">. Аутентичность исходящих электронных писем Перевозчика, подтверждается, в случае необходимости, заверением распечатанной электронной переписки штампом «копия верна» с круглой печатью Перевозчика и подписью уполномоченного лица.   </w:t>
      </w:r>
    </w:p>
    <w:p w:rsidR="00F91D77" w:rsidRDefault="004917C7">
      <w:pPr>
        <w:pStyle w:val="aa"/>
        <w:spacing w:after="0"/>
        <w:jc w:val="both"/>
        <w:rPr>
          <w:sz w:val="23"/>
          <w:szCs w:val="23"/>
        </w:rPr>
      </w:pPr>
      <w:r>
        <w:rPr>
          <w:sz w:val="23"/>
          <w:szCs w:val="23"/>
        </w:rPr>
        <w:t>6.16. Условия договора и вытекающих из него правоотношений, письменно согласованные Сторонами, либо письменно признаваемые Перевозчиком как акцептированные, не могут быть изменены Сторонами в иной форме.</w:t>
      </w:r>
    </w:p>
    <w:p w:rsidR="00F91D77" w:rsidRDefault="004917C7">
      <w:pPr>
        <w:jc w:val="both"/>
        <w:rPr>
          <w:sz w:val="23"/>
          <w:szCs w:val="23"/>
        </w:rPr>
      </w:pPr>
      <w:r>
        <w:rPr>
          <w:sz w:val="23"/>
          <w:szCs w:val="23"/>
        </w:rPr>
        <w:t>6.17. Заказчик дает безусловное согласие на обработку и хранение предоставленных в связи с исполнением Договора персональных данных. При предоставлении Заказчиком персональных данных иных лиц, Заказчик гарантирует, что согласие вышеуказанных лиц на предоставление их персональных данных Перевозчику Заказчиком получено, и несет ответственность в случае предъявления каких-либо претензий Перевозчику вследствие несоблюдения данного условия.</w:t>
      </w:r>
    </w:p>
    <w:p w:rsidR="00F91D77" w:rsidRDefault="004917C7">
      <w:pPr>
        <w:jc w:val="both"/>
        <w:rPr>
          <w:sz w:val="23"/>
          <w:szCs w:val="23"/>
        </w:rPr>
      </w:pPr>
      <w:r>
        <w:rPr>
          <w:sz w:val="23"/>
          <w:szCs w:val="23"/>
        </w:rPr>
        <w:t>6.18. Заказчик, предоставляя информацию об абонентских номерах мобильной связи своих, а равно Грузоотправителя /Грузополучателя (или их уполномоченных представителей) непосредственно, либо через Грузоотправителя, дает свое согласие на получение смс-уведомлений Перевозчика, а также подтверждает наличие желания получать такие смс-уведомления. Данное правило действует также в отношении адресов электронной почты Заказчика, с которых последний направляет Заявки на предоставление услуг по перевозкам грузов.</w:t>
      </w:r>
    </w:p>
    <w:p w:rsidR="00F91D77" w:rsidRDefault="004917C7">
      <w:pPr>
        <w:pStyle w:val="HTML"/>
        <w:jc w:val="center"/>
        <w:rPr>
          <w:rFonts w:ascii="Times New Roman" w:hAnsi="Times New Roman" w:cs="Times New Roman"/>
          <w:b/>
          <w:sz w:val="23"/>
          <w:szCs w:val="23"/>
        </w:rPr>
      </w:pPr>
      <w:r>
        <w:rPr>
          <w:rFonts w:ascii="Times New Roman" w:hAnsi="Times New Roman" w:cs="Times New Roman"/>
          <w:b/>
          <w:sz w:val="23"/>
          <w:szCs w:val="23"/>
        </w:rPr>
        <w:t>7. Обстоятельства непреодолимой силы</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7.1.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t>7.2. К обстоятельствам, указанным в п. 7.1. Договора, относятся:  война и военные действия,  восстание,  эпидемии,  землетрясения,  наводнения, заносы, акты  органов  власти,  непосредственно  затрагивающие  предмет настоящего Договора, прекращение или  ограничение  перевозки  грузов  в соответствующем      направлении, а   также   другие   события,    которые  арбитражный  суд или иные компетентные органы признают  и объявят случаями непреодолимой силы.</w:t>
      </w:r>
    </w:p>
    <w:p w:rsidR="00F91D77" w:rsidRDefault="004917C7">
      <w:pPr>
        <w:pStyle w:val="HTML"/>
        <w:jc w:val="both"/>
        <w:rPr>
          <w:rFonts w:ascii="Times New Roman" w:hAnsi="Times New Roman" w:cs="Times New Roman"/>
          <w:sz w:val="23"/>
          <w:szCs w:val="23"/>
        </w:rPr>
      </w:pPr>
      <w:r>
        <w:rPr>
          <w:rFonts w:ascii="Times New Roman" w:hAnsi="Times New Roman" w:cs="Times New Roman"/>
          <w:sz w:val="23"/>
          <w:szCs w:val="23"/>
        </w:rPr>
        <w:lastRenderedPageBreak/>
        <w:t>7.3.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избежание или преодоления этого препятствия или его последствий</w:t>
      </w:r>
    </w:p>
    <w:p w:rsidR="00F91D77" w:rsidRDefault="004917C7">
      <w:pPr>
        <w:pStyle w:val="HTML"/>
        <w:jc w:val="center"/>
      </w:pPr>
      <w:r>
        <w:rPr>
          <w:rFonts w:ascii="Times New Roman" w:hAnsi="Times New Roman" w:cs="Times New Roman"/>
          <w:b/>
          <w:sz w:val="23"/>
          <w:szCs w:val="23"/>
        </w:rPr>
        <w:t>8. Юридические адреса и реквизиты сторон</w:t>
      </w:r>
    </w:p>
    <w:p w:rsidR="00F91D77" w:rsidRDefault="00F91D77">
      <w:pPr>
        <w:pStyle w:val="HTML"/>
        <w:jc w:val="center"/>
        <w:rPr>
          <w:rFonts w:ascii="Times New Roman" w:hAnsi="Times New Roman" w:cs="Times New Roman"/>
          <w:b/>
          <w:sz w:val="23"/>
          <w:szCs w:val="23"/>
        </w:rPr>
      </w:pPr>
    </w:p>
    <w:tbl>
      <w:tblPr>
        <w:tblW w:w="10466" w:type="dxa"/>
        <w:tblCellMar>
          <w:left w:w="0" w:type="dxa"/>
          <w:right w:w="0" w:type="dxa"/>
        </w:tblCellMar>
        <w:tblLook w:val="04A0" w:firstRow="1" w:lastRow="0" w:firstColumn="1" w:lastColumn="0" w:noHBand="0" w:noVBand="1"/>
      </w:tblPr>
      <w:tblGrid>
        <w:gridCol w:w="5387"/>
        <w:gridCol w:w="5079"/>
      </w:tblGrid>
      <w:tr w:rsidR="00F91D77">
        <w:trPr>
          <w:trHeight w:val="3693"/>
        </w:trPr>
        <w:tc>
          <w:tcPr>
            <w:tcW w:w="5386" w:type="dxa"/>
          </w:tcPr>
          <w:p w:rsidR="00F91D77" w:rsidRDefault="004917C7">
            <w:pPr>
              <w:pStyle w:val="HTML"/>
              <w:rPr>
                <w:rFonts w:ascii="Times New Roman" w:hAnsi="Times New Roman" w:cs="Times New Roman"/>
                <w:b/>
                <w:sz w:val="23"/>
                <w:szCs w:val="23"/>
              </w:rPr>
            </w:pPr>
            <w:r>
              <w:rPr>
                <w:rFonts w:ascii="Times New Roman" w:hAnsi="Times New Roman" w:cs="Times New Roman"/>
                <w:b/>
                <w:sz w:val="23"/>
                <w:szCs w:val="23"/>
              </w:rPr>
              <w:t xml:space="preserve">ПЕРЕВОЗЧИК:       </w:t>
            </w:r>
          </w:p>
          <w:p w:rsidR="00F91D77" w:rsidRDefault="00F91D77">
            <w:pPr>
              <w:pStyle w:val="HTML"/>
              <w:rPr>
                <w:rFonts w:ascii="Times New Roman" w:hAnsi="Times New Roman" w:cs="Times New Roman"/>
                <w:sz w:val="22"/>
                <w:szCs w:val="22"/>
              </w:rPr>
            </w:pPr>
          </w:p>
          <w:p w:rsidR="00F91D77" w:rsidRDefault="004917C7">
            <w:pPr>
              <w:pStyle w:val="HTML"/>
              <w:ind w:right="1136"/>
              <w:rPr>
                <w:rFonts w:ascii="Times New Roman" w:hAnsi="Times New Roman" w:cs="Times New Roman"/>
                <w:sz w:val="22"/>
                <w:szCs w:val="22"/>
              </w:rPr>
            </w:pPr>
            <w:r>
              <w:rPr>
                <w:rFonts w:ascii="Times New Roman" w:hAnsi="Times New Roman" w:cs="Times New Roman"/>
                <w:sz w:val="22"/>
                <w:szCs w:val="22"/>
              </w:rPr>
              <w:t>ООО «</w:t>
            </w:r>
            <w:r w:rsidR="002940D1">
              <w:rPr>
                <w:rFonts w:ascii="Times New Roman" w:hAnsi="Times New Roman" w:cs="Times New Roman"/>
                <w:sz w:val="22"/>
                <w:szCs w:val="22"/>
              </w:rPr>
              <w:t>РЕНЕССАНС</w:t>
            </w:r>
            <w:r>
              <w:rPr>
                <w:rFonts w:ascii="Times New Roman" w:hAnsi="Times New Roman" w:cs="Times New Roman"/>
                <w:sz w:val="22"/>
                <w:szCs w:val="22"/>
              </w:rPr>
              <w:t xml:space="preserve">»                                                                                                          </w:t>
            </w:r>
            <w:r>
              <w:rPr>
                <w:rFonts w:ascii="Times New Roman" w:hAnsi="Times New Roman" w:cs="Times New Roman"/>
                <w:sz w:val="22"/>
                <w:szCs w:val="22"/>
              </w:rPr>
              <w:br/>
              <w:t xml:space="preserve">Юридический адрес:  </w:t>
            </w:r>
            <w:r w:rsidR="002940D1" w:rsidRPr="002940D1">
              <w:rPr>
                <w:rFonts w:ascii="Times New Roman" w:hAnsi="Times New Roman" w:cs="Times New Roman"/>
                <w:sz w:val="22"/>
                <w:szCs w:val="22"/>
              </w:rPr>
              <w:t>192007, г. Санкт-Петербург, ул. Расстанная, д. 18, литера Б, помещ. 14-Н, оф. 7</w:t>
            </w:r>
            <w:r>
              <w:rPr>
                <w:rFonts w:ascii="Times New Roman" w:hAnsi="Times New Roman" w:cs="Times New Roman"/>
                <w:sz w:val="22"/>
                <w:szCs w:val="22"/>
              </w:rPr>
              <w:t xml:space="preserve"> </w:t>
            </w:r>
          </w:p>
          <w:p w:rsidR="00F91D77" w:rsidRDefault="004917C7">
            <w:pPr>
              <w:ind w:right="1123"/>
              <w:rPr>
                <w:sz w:val="22"/>
                <w:szCs w:val="22"/>
              </w:rPr>
            </w:pPr>
            <w:r>
              <w:rPr>
                <w:sz w:val="22"/>
                <w:szCs w:val="22"/>
              </w:rPr>
              <w:t>Почтовый адрес: 190020, Санкт-Петербург,                                а/я 50</w:t>
            </w:r>
            <w:r>
              <w:rPr>
                <w:sz w:val="22"/>
                <w:szCs w:val="22"/>
              </w:rPr>
              <w:br/>
              <w:t xml:space="preserve">ИНН </w:t>
            </w:r>
            <w:r w:rsidR="002940D1" w:rsidRPr="002940D1">
              <w:rPr>
                <w:sz w:val="22"/>
                <w:szCs w:val="22"/>
              </w:rPr>
              <w:t>7816755898</w:t>
            </w:r>
            <w:r>
              <w:rPr>
                <w:sz w:val="22"/>
                <w:szCs w:val="22"/>
              </w:rPr>
              <w:t xml:space="preserve">, КПП </w:t>
            </w:r>
            <w:r w:rsidR="002940D1" w:rsidRPr="002940D1">
              <w:rPr>
                <w:sz w:val="22"/>
                <w:szCs w:val="22"/>
              </w:rPr>
              <w:t>781601001</w:t>
            </w:r>
            <w:r>
              <w:rPr>
                <w:sz w:val="22"/>
                <w:szCs w:val="22"/>
              </w:rPr>
              <w:t xml:space="preserve">,                                              ОГРН </w:t>
            </w:r>
            <w:r w:rsidR="002940D1" w:rsidRPr="002940D1">
              <w:rPr>
                <w:sz w:val="22"/>
                <w:szCs w:val="22"/>
              </w:rPr>
              <w:t>1257800029882</w:t>
            </w:r>
            <w:r>
              <w:rPr>
                <w:sz w:val="22"/>
                <w:szCs w:val="22"/>
              </w:rPr>
              <w:t xml:space="preserve">                                                                    БИК </w:t>
            </w:r>
            <w:r w:rsidR="002940D1" w:rsidRPr="002940D1">
              <w:rPr>
                <w:sz w:val="22"/>
                <w:szCs w:val="22"/>
              </w:rPr>
              <w:t>044525974</w:t>
            </w:r>
            <w:r>
              <w:rPr>
                <w:sz w:val="22"/>
                <w:szCs w:val="22"/>
              </w:rPr>
              <w:t xml:space="preserve">                                                                             р/с 40702810420090004869                                                          к/с </w:t>
            </w:r>
            <w:r w:rsidR="002940D1" w:rsidRPr="002940D1">
              <w:rPr>
                <w:sz w:val="22"/>
                <w:szCs w:val="22"/>
              </w:rPr>
              <w:t>30101810145250000974</w:t>
            </w:r>
          </w:p>
          <w:p w:rsidR="00F91D77" w:rsidRDefault="004917C7">
            <w:pPr>
              <w:ind w:right="1123"/>
              <w:rPr>
                <w:sz w:val="22"/>
                <w:szCs w:val="22"/>
              </w:rPr>
            </w:pPr>
            <w:r>
              <w:rPr>
                <w:sz w:val="22"/>
                <w:szCs w:val="22"/>
              </w:rPr>
              <w:t xml:space="preserve">Банк: </w:t>
            </w:r>
            <w:r w:rsidR="002940D1" w:rsidRPr="002940D1">
              <w:rPr>
                <w:sz w:val="22"/>
                <w:szCs w:val="22"/>
              </w:rPr>
              <w:t>АО "Тинькофф Банк"</w:t>
            </w:r>
          </w:p>
          <w:p w:rsidR="00F91D77" w:rsidRDefault="00F91D77">
            <w:pPr>
              <w:ind w:right="1123"/>
              <w:rPr>
                <w:sz w:val="22"/>
                <w:szCs w:val="22"/>
              </w:rPr>
            </w:pPr>
          </w:p>
        </w:tc>
        <w:tc>
          <w:tcPr>
            <w:tcW w:w="5079" w:type="dxa"/>
          </w:tcPr>
          <w:p w:rsidR="00F91D77" w:rsidRDefault="004917C7">
            <w:pPr>
              <w:pStyle w:val="HTML"/>
              <w:rPr>
                <w:rFonts w:ascii="Times New Roman" w:hAnsi="Times New Roman" w:cs="Times New Roman"/>
                <w:b/>
                <w:sz w:val="23"/>
                <w:szCs w:val="23"/>
              </w:rPr>
            </w:pPr>
            <w:r>
              <w:rPr>
                <w:rFonts w:ascii="Times New Roman" w:hAnsi="Times New Roman" w:cs="Times New Roman"/>
                <w:b/>
                <w:sz w:val="23"/>
                <w:szCs w:val="23"/>
              </w:rPr>
              <w:t>ЗАКАЗЧИК:</w:t>
            </w:r>
          </w:p>
          <w:p w:rsidR="00F91D77" w:rsidRDefault="00F91D77">
            <w:pPr>
              <w:pStyle w:val="14"/>
              <w:tabs>
                <w:tab w:val="left" w:pos="684"/>
              </w:tabs>
              <w:spacing w:before="0" w:after="0" w:line="240" w:lineRule="auto"/>
              <w:ind w:right="20" w:firstLine="0"/>
              <w:jc w:val="left"/>
              <w:rPr>
                <w:sz w:val="22"/>
                <w:szCs w:val="22"/>
              </w:rPr>
            </w:pPr>
          </w:p>
          <w:p w:rsidR="00F91D77" w:rsidRDefault="004917C7">
            <w:pPr>
              <w:pStyle w:val="14"/>
              <w:tabs>
                <w:tab w:val="left" w:pos="684"/>
              </w:tabs>
              <w:spacing w:before="0" w:after="0" w:line="240" w:lineRule="auto"/>
              <w:ind w:right="20" w:firstLine="0"/>
              <w:jc w:val="left"/>
              <w:rPr>
                <w:sz w:val="22"/>
                <w:szCs w:val="22"/>
              </w:rPr>
            </w:pPr>
            <w:r>
              <w:rPr>
                <w:sz w:val="22"/>
                <w:szCs w:val="22"/>
              </w:rPr>
              <w:t>ОБЩЕСТВО С ОГРАНИЧЕННОЙ ОТВЕТСТВЕННОСТЬЮ ""</w:t>
            </w:r>
          </w:p>
          <w:p w:rsidR="002940D1" w:rsidRDefault="004917C7">
            <w:pPr>
              <w:rPr>
                <w:sz w:val="22"/>
                <w:szCs w:val="22"/>
              </w:rPr>
            </w:pPr>
            <w:r>
              <w:rPr>
                <w:sz w:val="22"/>
                <w:szCs w:val="22"/>
              </w:rPr>
              <w:t xml:space="preserve">Юридический адрес:  </w:t>
            </w:r>
          </w:p>
          <w:p w:rsidR="00F91D77" w:rsidRDefault="004917C7">
            <w:pPr>
              <w:rPr>
                <w:sz w:val="22"/>
                <w:szCs w:val="22"/>
              </w:rPr>
            </w:pPr>
            <w:r>
              <w:rPr>
                <w:sz w:val="22"/>
                <w:szCs w:val="22"/>
              </w:rPr>
              <w:t>Почтовый адрес:</w:t>
            </w:r>
          </w:p>
          <w:p w:rsidR="00F91D77" w:rsidRDefault="004917C7">
            <w:r>
              <w:rPr>
                <w:sz w:val="22"/>
                <w:szCs w:val="22"/>
              </w:rPr>
              <w:t xml:space="preserve">ИНН  , КПП </w:t>
            </w:r>
          </w:p>
          <w:p w:rsidR="00F91D77" w:rsidRDefault="004917C7">
            <w:pPr>
              <w:rPr>
                <w:sz w:val="22"/>
                <w:szCs w:val="22"/>
              </w:rPr>
            </w:pPr>
            <w:r>
              <w:rPr>
                <w:sz w:val="22"/>
                <w:szCs w:val="22"/>
              </w:rPr>
              <w:t xml:space="preserve">ОГРН </w:t>
            </w:r>
          </w:p>
          <w:p w:rsidR="00F91D77" w:rsidRDefault="004917C7">
            <w:pPr>
              <w:rPr>
                <w:sz w:val="22"/>
                <w:szCs w:val="22"/>
              </w:rPr>
            </w:pPr>
            <w:r>
              <w:rPr>
                <w:sz w:val="22"/>
                <w:szCs w:val="22"/>
              </w:rPr>
              <w:t xml:space="preserve">БИК </w:t>
            </w:r>
            <w:r>
              <w:rPr>
                <w:bCs/>
                <w:sz w:val="22"/>
                <w:szCs w:val="22"/>
              </w:rPr>
              <w:t xml:space="preserve"> </w:t>
            </w:r>
          </w:p>
          <w:p w:rsidR="00F91D77" w:rsidRDefault="004917C7">
            <w:pPr>
              <w:rPr>
                <w:sz w:val="22"/>
                <w:szCs w:val="22"/>
              </w:rPr>
            </w:pPr>
            <w:r>
              <w:rPr>
                <w:sz w:val="22"/>
                <w:szCs w:val="22"/>
              </w:rPr>
              <w:t xml:space="preserve">р/с </w:t>
            </w:r>
            <w:r>
              <w:rPr>
                <w:bCs/>
                <w:sz w:val="22"/>
                <w:szCs w:val="22"/>
              </w:rPr>
              <w:t xml:space="preserve"> </w:t>
            </w:r>
          </w:p>
          <w:p w:rsidR="00F91D77" w:rsidRDefault="004917C7">
            <w:pPr>
              <w:rPr>
                <w:sz w:val="22"/>
                <w:szCs w:val="22"/>
              </w:rPr>
            </w:pPr>
            <w:r>
              <w:rPr>
                <w:sz w:val="22"/>
                <w:szCs w:val="22"/>
              </w:rPr>
              <w:t xml:space="preserve">к/с  </w:t>
            </w:r>
          </w:p>
          <w:p w:rsidR="00F91D77" w:rsidRDefault="004917C7">
            <w:pPr>
              <w:rPr>
                <w:sz w:val="22"/>
                <w:szCs w:val="22"/>
              </w:rPr>
            </w:pPr>
            <w:r>
              <w:rPr>
                <w:sz w:val="22"/>
                <w:szCs w:val="22"/>
              </w:rPr>
              <w:t xml:space="preserve">Банк:  </w:t>
            </w:r>
          </w:p>
          <w:p w:rsidR="00F91D77" w:rsidRDefault="00F91D77">
            <w:pPr>
              <w:rPr>
                <w:sz w:val="22"/>
                <w:szCs w:val="22"/>
              </w:rPr>
            </w:pPr>
          </w:p>
        </w:tc>
      </w:tr>
      <w:tr w:rsidR="00F91D77">
        <w:trPr>
          <w:trHeight w:val="1490"/>
        </w:trPr>
        <w:tc>
          <w:tcPr>
            <w:tcW w:w="5386" w:type="dxa"/>
          </w:tcPr>
          <w:p w:rsidR="00F91D77" w:rsidRDefault="004917C7">
            <w:pPr>
              <w:tabs>
                <w:tab w:val="left" w:pos="4952"/>
              </w:tabs>
              <w:ind w:right="419"/>
              <w:jc w:val="both"/>
              <w:rPr>
                <w:sz w:val="22"/>
                <w:szCs w:val="22"/>
              </w:rPr>
            </w:pPr>
            <w:r>
              <w:rPr>
                <w:sz w:val="22"/>
                <w:szCs w:val="22"/>
              </w:rPr>
              <w:t>__________________________/Жданов И.А.</w:t>
            </w:r>
          </w:p>
          <w:p w:rsidR="00F91D77" w:rsidRDefault="004917C7">
            <w:pPr>
              <w:rPr>
                <w:sz w:val="22"/>
                <w:szCs w:val="22"/>
              </w:rPr>
            </w:pPr>
            <w:r>
              <w:rPr>
                <w:sz w:val="22"/>
                <w:szCs w:val="22"/>
              </w:rPr>
              <w:t xml:space="preserve"> </w:t>
            </w:r>
          </w:p>
          <w:p w:rsidR="00F91D77" w:rsidRDefault="004917C7">
            <w:pPr>
              <w:rPr>
                <w:b/>
                <w:sz w:val="23"/>
                <w:szCs w:val="23"/>
              </w:rPr>
            </w:pPr>
            <w:r>
              <w:rPr>
                <w:sz w:val="22"/>
                <w:szCs w:val="22"/>
              </w:rPr>
              <w:t>«06» февраля 2024г.</w:t>
            </w:r>
          </w:p>
        </w:tc>
        <w:tc>
          <w:tcPr>
            <w:tcW w:w="5079" w:type="dxa"/>
          </w:tcPr>
          <w:p w:rsidR="00F91D77" w:rsidRDefault="004917C7">
            <w:pPr>
              <w:jc w:val="both"/>
              <w:rPr>
                <w:sz w:val="22"/>
                <w:szCs w:val="22"/>
              </w:rPr>
            </w:pPr>
            <w:r>
              <w:rPr>
                <w:sz w:val="22"/>
                <w:szCs w:val="22"/>
              </w:rPr>
              <w:t>__________________________/</w:t>
            </w:r>
          </w:p>
          <w:p w:rsidR="00F91D77" w:rsidRDefault="00F91D77">
            <w:pPr>
              <w:rPr>
                <w:sz w:val="22"/>
                <w:szCs w:val="22"/>
              </w:rPr>
            </w:pPr>
          </w:p>
          <w:p w:rsidR="00F91D77" w:rsidRDefault="004917C7">
            <w:r>
              <w:rPr>
                <w:sz w:val="22"/>
                <w:szCs w:val="22"/>
              </w:rPr>
              <w:t>«06» февраля 2024г.</w:t>
            </w:r>
          </w:p>
          <w:p w:rsidR="00F91D77" w:rsidRDefault="00F91D77">
            <w:pPr>
              <w:rPr>
                <w:b/>
                <w:sz w:val="23"/>
                <w:szCs w:val="23"/>
              </w:rPr>
            </w:pPr>
          </w:p>
        </w:tc>
      </w:tr>
    </w:tbl>
    <w:p w:rsidR="00F91D77" w:rsidRDefault="00F91D77">
      <w:pPr>
        <w:pStyle w:val="HTML"/>
        <w:jc w:val="center"/>
        <w:rPr>
          <w:rFonts w:ascii="Times New Roman" w:hAnsi="Times New Roman" w:cs="Times New Roman"/>
          <w:b/>
          <w:sz w:val="23"/>
          <w:szCs w:val="23"/>
        </w:rPr>
      </w:pPr>
    </w:p>
    <w:p w:rsidR="00F91D77" w:rsidRDefault="004917C7">
      <w:pPr>
        <w:textAlignment w:val="auto"/>
        <w:rPr>
          <w:b/>
          <w:sz w:val="20"/>
          <w:szCs w:val="20"/>
        </w:rPr>
      </w:pPr>
      <w:r>
        <w:br w:type="page"/>
      </w:r>
    </w:p>
    <w:p w:rsidR="00F91D77" w:rsidRDefault="004917C7">
      <w:pPr>
        <w:rPr>
          <w:b/>
          <w:sz w:val="20"/>
          <w:szCs w:val="20"/>
        </w:rPr>
      </w:pPr>
      <w:r>
        <w:rPr>
          <w:b/>
          <w:sz w:val="20"/>
          <w:szCs w:val="20"/>
        </w:rPr>
        <w:lastRenderedPageBreak/>
        <w:t xml:space="preserve">Приложение № 1 к договору </w:t>
      </w:r>
      <w:r>
        <w:rPr>
          <w:b/>
          <w:sz w:val="23"/>
          <w:szCs w:val="23"/>
        </w:rPr>
        <w:t>№ 1/24</w:t>
      </w:r>
      <w:r>
        <w:rPr>
          <w:b/>
          <w:sz w:val="20"/>
          <w:szCs w:val="20"/>
        </w:rPr>
        <w:t xml:space="preserve"> от 06 февраля   2024г.</w:t>
      </w:r>
    </w:p>
    <w:p w:rsidR="00F91D77" w:rsidRDefault="004917C7">
      <w:pPr>
        <w:jc w:val="right"/>
      </w:pPr>
      <w:r>
        <w:t>ОБРАЗЕЦ (НЕ ЗАПОЛНЯЕТСЯ)</w:t>
      </w:r>
    </w:p>
    <w:tbl>
      <w:tblPr>
        <w:tblW w:w="10702" w:type="dxa"/>
        <w:tblInd w:w="-20" w:type="dxa"/>
        <w:tblLook w:val="04A0" w:firstRow="1" w:lastRow="0" w:firstColumn="1" w:lastColumn="0" w:noHBand="0" w:noVBand="1"/>
      </w:tblPr>
      <w:tblGrid>
        <w:gridCol w:w="5055"/>
        <w:gridCol w:w="5760"/>
      </w:tblGrid>
      <w:tr w:rsidR="00F91D77">
        <w:trPr>
          <w:trHeight w:val="9353"/>
        </w:trPr>
        <w:tc>
          <w:tcPr>
            <w:tcW w:w="10701" w:type="dxa"/>
            <w:gridSpan w:val="2"/>
            <w:tcBorders>
              <w:top w:val="single" w:sz="4" w:space="0" w:color="000000"/>
              <w:left w:val="single" w:sz="4" w:space="0" w:color="000000"/>
              <w:bottom w:val="single" w:sz="4" w:space="0" w:color="000000"/>
              <w:right w:val="single" w:sz="4" w:space="0" w:color="000000"/>
            </w:tcBorders>
          </w:tcPr>
          <w:p w:rsidR="00F91D77" w:rsidRDefault="00F91D77">
            <w:pPr>
              <w:snapToGrid w:val="0"/>
              <w:rPr>
                <w:b/>
                <w:sz w:val="20"/>
                <w:szCs w:val="20"/>
              </w:rPr>
            </w:pPr>
          </w:p>
          <w:p w:rsidR="00F91D77" w:rsidRDefault="00F91D77">
            <w:pPr>
              <w:rPr>
                <w:b/>
                <w:sz w:val="20"/>
                <w:szCs w:val="20"/>
              </w:rPr>
            </w:pPr>
          </w:p>
          <w:p w:rsidR="00F91D77" w:rsidRDefault="004917C7">
            <w:pPr>
              <w:jc w:val="center"/>
            </w:pPr>
            <w:r>
              <w:rPr>
                <w:rFonts w:ascii="Times New Roman CYR;Cambria" w:hAnsi="Times New Roman CYR;Cambria" w:cs="Times New Roman CYR;Cambria"/>
                <w:b/>
              </w:rPr>
              <w:t>ЗАЯВКА НА ПЕРЕВОЗКУ ГРУЗА № _______________</w:t>
            </w:r>
          </w:p>
          <w:p w:rsidR="00F91D77" w:rsidRDefault="004917C7">
            <w:pPr>
              <w:spacing w:before="240"/>
            </w:pPr>
            <w:r>
              <w:rPr>
                <w:rFonts w:ascii="Times New Roman CYR;Cambria" w:hAnsi="Times New Roman CYR;Cambria" w:cs="Times New Roman CYR;Cambria"/>
                <w:b/>
              </w:rPr>
              <w:t xml:space="preserve">Дата подачи заявки: _________________ 20___г. </w:t>
            </w:r>
          </w:p>
          <w:p w:rsidR="00F91D77" w:rsidRDefault="004917C7">
            <w:r>
              <w:rPr>
                <w:noProof/>
                <w:lang w:eastAsia="ru-RU"/>
              </w:rPr>
              <mc:AlternateContent>
                <mc:Choice Requires="wps">
                  <w:drawing>
                    <wp:anchor distT="0" distB="0" distL="114935" distR="114935" simplePos="0" relativeHeight="2" behindDoc="0" locked="0" layoutInCell="1" allowOverlap="1">
                      <wp:simplePos x="0" y="0"/>
                      <wp:positionH relativeFrom="column">
                        <wp:posOffset>-68580</wp:posOffset>
                      </wp:positionH>
                      <wp:positionV relativeFrom="paragraph">
                        <wp:posOffset>32385</wp:posOffset>
                      </wp:positionV>
                      <wp:extent cx="6730365" cy="4563110"/>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6729840" cy="4562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10616" w:type="dxa"/>
                                    <w:tblInd w:w="20" w:type="dxa"/>
                                    <w:tblCellMar>
                                      <w:left w:w="10" w:type="dxa"/>
                                      <w:right w:w="10" w:type="dxa"/>
                                    </w:tblCellMar>
                                    <w:tblLook w:val="04A0" w:firstRow="1" w:lastRow="0" w:firstColumn="1" w:lastColumn="0" w:noHBand="0" w:noVBand="1"/>
                                  </w:tblPr>
                                  <w:tblGrid>
                                    <w:gridCol w:w="1944"/>
                                    <w:gridCol w:w="599"/>
                                    <w:gridCol w:w="1837"/>
                                    <w:gridCol w:w="675"/>
                                    <w:gridCol w:w="879"/>
                                    <w:gridCol w:w="956"/>
                                    <w:gridCol w:w="3726"/>
                                  </w:tblGrid>
                                  <w:tr w:rsidR="00F91D77">
                                    <w:trPr>
                                      <w:trHeight w:val="300"/>
                                    </w:trPr>
                                    <w:tc>
                                      <w:tcPr>
                                        <w:tcW w:w="5054" w:type="dxa"/>
                                        <w:gridSpan w:val="4"/>
                                        <w:tcBorders>
                                          <w:top w:val="single" w:sz="2" w:space="0" w:color="000000"/>
                                          <w:left w:val="single" w:sz="2" w:space="0" w:color="000000"/>
                                          <w:bottom w:val="single" w:sz="2" w:space="0" w:color="000000"/>
                                        </w:tcBorders>
                                        <w:vAlign w:val="center"/>
                                      </w:tcPr>
                                      <w:p w:rsidR="00F91D77" w:rsidRDefault="004917C7">
                                        <w:pPr>
                                          <w:pStyle w:val="FrameContents"/>
                                          <w:snapToGrid w:val="0"/>
                                          <w:jc w:val="center"/>
                                        </w:pPr>
                                        <w:r>
                                          <w:rPr>
                                            <w:rFonts w:ascii="Times New Roman CYR;Cambria" w:hAnsi="Times New Roman CYR;Cambria" w:cs="Times New Roman CYR;Cambria"/>
                                            <w:b/>
                                            <w:color w:val="000000"/>
                                            <w:lang w:eastAsia="ru-RU"/>
                                          </w:rPr>
                                          <w:t>1. ГРУЗООТПРАВИТЕЛЬ</w:t>
                                        </w:r>
                                      </w:p>
                                    </w:tc>
                                    <w:tc>
                                      <w:tcPr>
                                        <w:tcW w:w="5561" w:type="dxa"/>
                                        <w:gridSpan w:val="3"/>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b/>
                                            <w:color w:val="000000"/>
                                            <w:lang w:eastAsia="ru-RU"/>
                                          </w:rPr>
                                        </w:pPr>
                                        <w:r>
                                          <w:rPr>
                                            <w:rFonts w:ascii="Times New Roman CYR;Cambria" w:hAnsi="Times New Roman CYR;Cambria" w:cs="Times New Roman CYR;Cambria"/>
                                            <w:b/>
                                            <w:color w:val="000000"/>
                                            <w:lang w:eastAsia="ru-RU"/>
                                          </w:rPr>
                                          <w:t>2. ГРУЗОПОЛУЧАТЕЛЬ</w:t>
                                        </w:r>
                                      </w:p>
                                    </w:tc>
                                  </w:tr>
                                  <w:tr w:rsidR="00F91D77">
                                    <w:trPr>
                                      <w:trHeight w:val="398"/>
                                    </w:trPr>
                                    <w:tc>
                                      <w:tcPr>
                                        <w:tcW w:w="1943" w:type="dxa"/>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Название Фирмы</w:t>
                                        </w:r>
                                      </w:p>
                                    </w:tc>
                                    <w:tc>
                                      <w:tcPr>
                                        <w:tcW w:w="3111" w:type="dxa"/>
                                        <w:gridSpan w:val="3"/>
                                        <w:tcBorders>
                                          <w:top w:val="single" w:sz="2" w:space="0" w:color="000000"/>
                                          <w:left w:val="single" w:sz="2" w:space="0" w:color="000000"/>
                                          <w:bottom w:val="single" w:sz="2" w:space="0" w:color="000000"/>
                                        </w:tcBorders>
                                        <w:vAlign w:val="center"/>
                                      </w:tcPr>
                                      <w:p w:rsidR="00F91D77" w:rsidRDefault="004917C7">
                                        <w:pPr>
                                          <w:pStyle w:val="FrameContents"/>
                                          <w:snapToGrid w:val="0"/>
                                          <w:jc w:val="center"/>
                                        </w:pPr>
                                        <w:r>
                                          <w:t>ХХХХХХХХ</w:t>
                                        </w:r>
                                      </w:p>
                                    </w:tc>
                                    <w:tc>
                                      <w:tcPr>
                                        <w:tcW w:w="1835"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Название Фирмы</w:t>
                                        </w:r>
                                      </w:p>
                                    </w:tc>
                                    <w:tc>
                                      <w:tcPr>
                                        <w:tcW w:w="3726" w:type="dxa"/>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i/>
                                            <w:color w:val="000000"/>
                                            <w:lang w:eastAsia="ru-RU"/>
                                          </w:rPr>
                                        </w:pPr>
                                        <w:r>
                                          <w:rPr>
                                            <w:rFonts w:ascii="Times New Roman CYR;Cambria" w:hAnsi="Times New Roman CYR;Cambria" w:cs="Times New Roman CYR;Cambria"/>
                                            <w:i/>
                                            <w:color w:val="000000"/>
                                            <w:lang w:eastAsia="ru-RU"/>
                                          </w:rPr>
                                          <w:t>Согласно ТН</w:t>
                                        </w:r>
                                      </w:p>
                                    </w:tc>
                                  </w:tr>
                                  <w:tr w:rsidR="00F91D77">
                                    <w:trPr>
                                      <w:trHeight w:val="398"/>
                                    </w:trPr>
                                    <w:tc>
                                      <w:tcPr>
                                        <w:tcW w:w="1943" w:type="dxa"/>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ИНН</w:t>
                                        </w:r>
                                      </w:p>
                                    </w:tc>
                                    <w:tc>
                                      <w:tcPr>
                                        <w:tcW w:w="3111" w:type="dxa"/>
                                        <w:gridSpan w:val="3"/>
                                        <w:tcBorders>
                                          <w:top w:val="single" w:sz="2" w:space="0" w:color="000000"/>
                                          <w:left w:val="single" w:sz="2" w:space="0" w:color="000000"/>
                                          <w:bottom w:val="single" w:sz="2" w:space="0" w:color="000000"/>
                                        </w:tcBorders>
                                        <w:vAlign w:val="center"/>
                                      </w:tcPr>
                                      <w:p w:rsidR="00F91D77" w:rsidRDefault="004917C7">
                                        <w:pPr>
                                          <w:pStyle w:val="FrameContents"/>
                                          <w:snapToGrid w:val="0"/>
                                          <w:jc w:val="center"/>
                                        </w:pPr>
                                        <w:r>
                                          <w:t>ХХХХХХХХ</w:t>
                                        </w:r>
                                      </w:p>
                                    </w:tc>
                                    <w:tc>
                                      <w:tcPr>
                                        <w:tcW w:w="1835"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ИНН</w:t>
                                        </w:r>
                                      </w:p>
                                    </w:tc>
                                    <w:tc>
                                      <w:tcPr>
                                        <w:tcW w:w="3726" w:type="dxa"/>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i/>
                                            <w:color w:val="000000"/>
                                            <w:lang w:eastAsia="ru-RU"/>
                                          </w:rPr>
                                        </w:pPr>
                                        <w:r>
                                          <w:rPr>
                                            <w:rFonts w:ascii="Times New Roman CYR;Cambria" w:hAnsi="Times New Roman CYR;Cambria" w:cs="Times New Roman CYR;Cambria"/>
                                            <w:i/>
                                            <w:color w:val="000000"/>
                                            <w:lang w:eastAsia="ru-RU"/>
                                          </w:rPr>
                                          <w:t>Согласно ТН</w:t>
                                        </w:r>
                                      </w:p>
                                    </w:tc>
                                  </w:tr>
                                  <w:tr w:rsidR="00F91D77">
                                    <w:trPr>
                                      <w:trHeight w:val="398"/>
                                    </w:trPr>
                                    <w:tc>
                                      <w:tcPr>
                                        <w:tcW w:w="1943" w:type="dxa"/>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color w:val="000000"/>
                                            <w:lang w:eastAsia="ru-RU"/>
                                          </w:rPr>
                                          <w:t>Конт. лицо, тел.</w:t>
                                        </w:r>
                                      </w:p>
                                    </w:tc>
                                    <w:tc>
                                      <w:tcPr>
                                        <w:tcW w:w="3111" w:type="dxa"/>
                                        <w:gridSpan w:val="3"/>
                                        <w:tcBorders>
                                          <w:top w:val="single" w:sz="2" w:space="0" w:color="000000"/>
                                          <w:left w:val="single" w:sz="2" w:space="0" w:color="000000"/>
                                          <w:bottom w:val="single" w:sz="2" w:space="0" w:color="000000"/>
                                        </w:tcBorders>
                                        <w:vAlign w:val="center"/>
                                      </w:tcPr>
                                      <w:p w:rsidR="00F91D77" w:rsidRDefault="00F91D77">
                                        <w:pPr>
                                          <w:pStyle w:val="FrameContents"/>
                                          <w:snapToGrid w:val="0"/>
                                          <w:jc w:val="center"/>
                                        </w:pPr>
                                      </w:p>
                                    </w:tc>
                                    <w:tc>
                                      <w:tcPr>
                                        <w:tcW w:w="1835"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color w:val="000000"/>
                                            <w:lang w:eastAsia="ru-RU"/>
                                          </w:rPr>
                                          <w:t>Конт. лицо, тел.</w:t>
                                        </w:r>
                                      </w:p>
                                    </w:tc>
                                    <w:tc>
                                      <w:tcPr>
                                        <w:tcW w:w="3726" w:type="dxa"/>
                                        <w:tcBorders>
                                          <w:top w:val="single" w:sz="2" w:space="0" w:color="000000"/>
                                          <w:left w:val="single" w:sz="2" w:space="0" w:color="000000"/>
                                          <w:bottom w:val="single" w:sz="2" w:space="0" w:color="000000"/>
                                          <w:right w:val="single" w:sz="2" w:space="0" w:color="000000"/>
                                        </w:tcBorders>
                                        <w:vAlign w:val="center"/>
                                      </w:tcPr>
                                      <w:p w:rsidR="00F91D77" w:rsidRDefault="00F91D77">
                                        <w:pPr>
                                          <w:pStyle w:val="FrameContents"/>
                                          <w:snapToGrid w:val="0"/>
                                          <w:jc w:val="center"/>
                                        </w:pPr>
                                      </w:p>
                                    </w:tc>
                                  </w:tr>
                                  <w:tr w:rsidR="00F91D77">
                                    <w:trPr>
                                      <w:trHeight w:val="30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rPr>
                                            <w:rFonts w:ascii="Times New Roman CYR;Cambria" w:hAnsi="Times New Roman CYR;Cambria" w:cs="Times New Roman CYR;Cambria"/>
                                            <w:b/>
                                            <w:color w:val="000000"/>
                                            <w:lang w:eastAsia="ru-RU"/>
                                          </w:rPr>
                                        </w:pPr>
                                        <w:r>
                                          <w:rPr>
                                            <w:rFonts w:ascii="Times New Roman CYR;Cambria" w:hAnsi="Times New Roman CYR;Cambria" w:cs="Times New Roman CYR;Cambria"/>
                                            <w:b/>
                                            <w:color w:val="000000"/>
                                            <w:lang w:eastAsia="ru-RU"/>
                                          </w:rPr>
                                          <w:t>3. МАРШРУТ</w:t>
                                        </w:r>
                                      </w:p>
                                    </w:tc>
                                  </w:tr>
                                  <w:tr w:rsidR="00F91D77">
                                    <w:trPr>
                                      <w:trHeight w:val="868"/>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snapToGrid w:val="0"/>
                                          <w:jc w:val="center"/>
                                        </w:pPr>
                                        <w:r>
                                          <w:t>ХХХХХХХХ</w:t>
                                        </w:r>
                                      </w:p>
                                    </w:tc>
                                  </w:tr>
                                  <w:tr w:rsidR="00F91D77">
                                    <w:trPr>
                                      <w:trHeight w:val="30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4.Доп.информация (наименование груза, габариты, сопроводительные документы, особые условия по заказу)</w:t>
                                        </w:r>
                                      </w:p>
                                    </w:tc>
                                  </w:tr>
                                  <w:tr w:rsidR="00F91D77">
                                    <w:trPr>
                                      <w:trHeight w:val="839"/>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F91D77">
                                        <w:pPr>
                                          <w:pStyle w:val="FrameContents"/>
                                          <w:snapToGrid w:val="0"/>
                                          <w:jc w:val="center"/>
                                        </w:pPr>
                                      </w:p>
                                    </w:tc>
                                  </w:tr>
                                  <w:tr w:rsidR="00F91D77">
                                    <w:trPr>
                                      <w:trHeight w:val="415"/>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b/>
                                            <w:color w:val="000000"/>
                                            <w:lang w:eastAsia="ru-RU"/>
                                          </w:rPr>
                                          <w:t>5. Экспедирование</w:t>
                                        </w:r>
                                      </w:p>
                                    </w:tc>
                                    <w:tc>
                                      <w:tcPr>
                                        <w:tcW w:w="1837" w:type="dxa"/>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color w:val="A6A6A6"/>
                                            <w:lang w:eastAsia="ru-RU"/>
                                          </w:rPr>
                                          <w:t>Да/Нет</w:t>
                                        </w:r>
                                      </w:p>
                                    </w:tc>
                                    <w:tc>
                                      <w:tcPr>
                                        <w:tcW w:w="1554"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b/>
                                            <w:color w:val="000000"/>
                                            <w:lang w:eastAsia="ru-RU"/>
                                          </w:rPr>
                                          <w:t>6. Вес (кг)</w:t>
                                        </w:r>
                                      </w:p>
                                    </w:tc>
                                    <w:tc>
                                      <w:tcPr>
                                        <w:tcW w:w="4682" w:type="dxa"/>
                                        <w:gridSpan w:val="2"/>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snapToGrid w:val="0"/>
                                          <w:jc w:val="center"/>
                                        </w:pPr>
                                        <w:r>
                                          <w:t>Х</w:t>
                                        </w:r>
                                      </w:p>
                                    </w:tc>
                                  </w:tr>
                                  <w:tr w:rsidR="00F91D77">
                                    <w:trPr>
                                      <w:trHeight w:val="24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 xml:space="preserve">7. </w:t>
                                        </w:r>
                                        <w:r>
                                          <w:rPr>
                                            <w:rFonts w:ascii="Times New Roman CYR;Cambria" w:hAnsi="Times New Roman CYR;Cambria" w:cs="Times New Roman CYR;Cambria"/>
                                            <w:b/>
                                          </w:rPr>
                                          <w:t>Дата и время подачи автотранспорта (ов) под загрузку</w:t>
                                        </w:r>
                                      </w:p>
                                    </w:tc>
                                  </w:tr>
                                  <w:tr w:rsidR="00F91D77">
                                    <w:trPr>
                                      <w:trHeight w:val="409"/>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Дата</w:t>
                                        </w:r>
                                      </w:p>
                                    </w:tc>
                                    <w:tc>
                                      <w:tcPr>
                                        <w:tcW w:w="1837" w:type="dxa"/>
                                        <w:tcBorders>
                                          <w:top w:val="single" w:sz="2" w:space="0" w:color="000000"/>
                                          <w:left w:val="single" w:sz="2" w:space="0" w:color="000000"/>
                                          <w:bottom w:val="single" w:sz="2" w:space="0" w:color="000000"/>
                                        </w:tcBorders>
                                        <w:vAlign w:val="center"/>
                                      </w:tcPr>
                                      <w:p w:rsidR="00F91D77" w:rsidRDefault="00F91D77">
                                        <w:pPr>
                                          <w:pStyle w:val="FrameContents"/>
                                          <w:snapToGrid w:val="0"/>
                                          <w:jc w:val="center"/>
                                        </w:pPr>
                                      </w:p>
                                    </w:tc>
                                    <w:tc>
                                      <w:tcPr>
                                        <w:tcW w:w="1554"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Время</w:t>
                                        </w:r>
                                      </w:p>
                                    </w:tc>
                                    <w:tc>
                                      <w:tcPr>
                                        <w:tcW w:w="4682" w:type="dxa"/>
                                        <w:gridSpan w:val="2"/>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snapToGrid w:val="0"/>
                                          <w:jc w:val="center"/>
                                        </w:pPr>
                                        <w:r>
                                          <w:t>Х</w:t>
                                        </w:r>
                                      </w:p>
                                    </w:tc>
                                  </w:tr>
                                  <w:tr w:rsidR="00F91D77">
                                    <w:trPr>
                                      <w:trHeight w:val="24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8. Требуемый тип и количества транспорта</w:t>
                                        </w:r>
                                      </w:p>
                                    </w:tc>
                                  </w:tr>
                                  <w:tr w:rsidR="00F91D77">
                                    <w:trPr>
                                      <w:trHeight w:val="430"/>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Тип</w:t>
                                        </w:r>
                                      </w:p>
                                    </w:tc>
                                    <w:tc>
                                      <w:tcPr>
                                        <w:tcW w:w="1837" w:type="dxa"/>
                                        <w:tcBorders>
                                          <w:top w:val="single" w:sz="2" w:space="0" w:color="000000"/>
                                          <w:left w:val="single" w:sz="2" w:space="0" w:color="000000"/>
                                          <w:bottom w:val="single" w:sz="2" w:space="0" w:color="000000"/>
                                        </w:tcBorders>
                                        <w:vAlign w:val="center"/>
                                      </w:tcPr>
                                      <w:p w:rsidR="00F91D77" w:rsidRDefault="00F91D77">
                                        <w:pPr>
                                          <w:pStyle w:val="FrameContents"/>
                                          <w:snapToGrid w:val="0"/>
                                          <w:jc w:val="center"/>
                                        </w:pPr>
                                      </w:p>
                                    </w:tc>
                                    <w:tc>
                                      <w:tcPr>
                                        <w:tcW w:w="1554"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Количество</w:t>
                                        </w:r>
                                      </w:p>
                                    </w:tc>
                                    <w:tc>
                                      <w:tcPr>
                                        <w:tcW w:w="4682" w:type="dxa"/>
                                        <w:gridSpan w:val="2"/>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snapToGrid w:val="0"/>
                                          <w:jc w:val="center"/>
                                        </w:pPr>
                                        <w:r>
                                          <w:t>Х</w:t>
                                        </w:r>
                                      </w:p>
                                    </w:tc>
                                  </w:tr>
                                  <w:tr w:rsidR="00F91D77">
                                    <w:trPr>
                                      <w:trHeight w:val="419"/>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b/>
                                            <w:color w:val="000000"/>
                                            <w:lang w:eastAsia="ru-RU"/>
                                          </w:rPr>
                                          <w:t>9. Кол-во грузчиков</w:t>
                                        </w:r>
                                      </w:p>
                                    </w:tc>
                                    <w:tc>
                                      <w:tcPr>
                                        <w:tcW w:w="8073" w:type="dxa"/>
                                        <w:gridSpan w:val="5"/>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A6A6A6"/>
                                            <w:lang w:eastAsia="ru-RU"/>
                                          </w:rPr>
                                        </w:pPr>
                                        <w:r>
                                          <w:rPr>
                                            <w:rFonts w:ascii="Times New Roman CYR;Cambria" w:hAnsi="Times New Roman CYR;Cambria" w:cs="Times New Roman CYR;Cambria"/>
                                            <w:color w:val="A6A6A6"/>
                                            <w:lang w:eastAsia="ru-RU"/>
                                          </w:rPr>
                                          <w:t>0-6</w:t>
                                        </w:r>
                                      </w:p>
                                    </w:tc>
                                  </w:tr>
                                  <w:tr w:rsidR="00F91D77">
                                    <w:trPr>
                                      <w:trHeight w:val="24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10. Стоимость перевозки и условия</w:t>
                                        </w:r>
                                      </w:p>
                                    </w:tc>
                                  </w:tr>
                                  <w:tr w:rsidR="00F91D77">
                                    <w:trPr>
                                      <w:trHeight w:val="449"/>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F91D77">
                                        <w:pPr>
                                          <w:pStyle w:val="FrameContents"/>
                                          <w:snapToGrid w:val="0"/>
                                          <w:jc w:val="center"/>
                                        </w:pPr>
                                      </w:p>
                                    </w:tc>
                                  </w:tr>
                                </w:tbl>
                                <w:p w:rsidR="00F91D77" w:rsidRDefault="00F91D77">
                                  <w:pPr>
                                    <w:pStyle w:val="FrameContents"/>
                                    <w:rPr>
                                      <w:color w:val="000000"/>
                                    </w:rPr>
                                  </w:pPr>
                                </w:p>
                              </w:txbxContent>
                            </wps:txbx>
                            <wps:bodyPr lIns="1440" tIns="1440" rIns="1440" bIns="1440">
                              <a:noAutofit/>
                            </wps:bodyPr>
                          </wps:wsp>
                        </a:graphicData>
                      </a:graphic>
                    </wp:anchor>
                  </w:drawing>
                </mc:Choice>
                <mc:Fallback>
                  <w:pict>
                    <v:rect id="Frame1" o:spid="_x0000_s1026" style="position:absolute;margin-left:-5.4pt;margin-top:2.55pt;width:529.95pt;height:359.3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" stroked="f">
                      <v:textbox inset=".04mm,.04mm,.04mm,.04mm">
                        <w:txbxContent>
                          <w:tbl>
                            <w:tblPr>
                              <w:tblW w:w="10616" w:type="dxa"/>
                              <w:tblInd w:w="20" w:type="dxa"/>
                              <w:tblCellMar>
                                <w:left w:w="10" w:type="dxa"/>
                                <w:right w:w="10" w:type="dxa"/>
                              </w:tblCellMar>
                              <w:tblLook w:val="04A0" w:firstRow="1" w:lastRow="0" w:firstColumn="1" w:lastColumn="0" w:noHBand="0" w:noVBand="1"/>
                            </w:tblPr>
                            <w:tblGrid>
                              <w:gridCol w:w="1944"/>
                              <w:gridCol w:w="599"/>
                              <w:gridCol w:w="1837"/>
                              <w:gridCol w:w="675"/>
                              <w:gridCol w:w="879"/>
                              <w:gridCol w:w="956"/>
                              <w:gridCol w:w="3726"/>
                            </w:tblGrid>
                            <w:tr w:rsidR="00F91D77">
                              <w:trPr>
                                <w:trHeight w:val="300"/>
                              </w:trPr>
                              <w:tc>
                                <w:tcPr>
                                  <w:tcW w:w="5054" w:type="dxa"/>
                                  <w:gridSpan w:val="4"/>
                                  <w:tcBorders>
                                    <w:top w:val="single" w:sz="2" w:space="0" w:color="000000"/>
                                    <w:left w:val="single" w:sz="2" w:space="0" w:color="000000"/>
                                    <w:bottom w:val="single" w:sz="2" w:space="0" w:color="000000"/>
                                  </w:tcBorders>
                                  <w:vAlign w:val="center"/>
                                </w:tcPr>
                                <w:p w:rsidR="00F91D77" w:rsidRDefault="004917C7">
                                  <w:pPr>
                                    <w:pStyle w:val="FrameContents"/>
                                    <w:snapToGrid w:val="0"/>
                                    <w:jc w:val="center"/>
                                  </w:pPr>
                                  <w:r>
                                    <w:rPr>
                                      <w:rFonts w:ascii="Times New Roman CYR;Cambria" w:hAnsi="Times New Roman CYR;Cambria" w:cs="Times New Roman CYR;Cambria"/>
                                      <w:b/>
                                      <w:color w:val="000000"/>
                                      <w:lang w:eastAsia="ru-RU"/>
                                    </w:rPr>
                                    <w:t>1. ГРУЗООТПРАВИТЕЛЬ</w:t>
                                  </w:r>
                                </w:p>
                              </w:tc>
                              <w:tc>
                                <w:tcPr>
                                  <w:tcW w:w="5561" w:type="dxa"/>
                                  <w:gridSpan w:val="3"/>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b/>
                                      <w:color w:val="000000"/>
                                      <w:lang w:eastAsia="ru-RU"/>
                                    </w:rPr>
                                  </w:pPr>
                                  <w:r>
                                    <w:rPr>
                                      <w:rFonts w:ascii="Times New Roman CYR;Cambria" w:hAnsi="Times New Roman CYR;Cambria" w:cs="Times New Roman CYR;Cambria"/>
                                      <w:b/>
                                      <w:color w:val="000000"/>
                                      <w:lang w:eastAsia="ru-RU"/>
                                    </w:rPr>
                                    <w:t>2. ГРУЗОПОЛУЧАТЕЛЬ</w:t>
                                  </w:r>
                                </w:p>
                              </w:tc>
                            </w:tr>
                            <w:tr w:rsidR="00F91D77">
                              <w:trPr>
                                <w:trHeight w:val="398"/>
                              </w:trPr>
                              <w:tc>
                                <w:tcPr>
                                  <w:tcW w:w="1943" w:type="dxa"/>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Название Фирмы</w:t>
                                  </w:r>
                                </w:p>
                              </w:tc>
                              <w:tc>
                                <w:tcPr>
                                  <w:tcW w:w="3111" w:type="dxa"/>
                                  <w:gridSpan w:val="3"/>
                                  <w:tcBorders>
                                    <w:top w:val="single" w:sz="2" w:space="0" w:color="000000"/>
                                    <w:left w:val="single" w:sz="2" w:space="0" w:color="000000"/>
                                    <w:bottom w:val="single" w:sz="2" w:space="0" w:color="000000"/>
                                  </w:tcBorders>
                                  <w:vAlign w:val="center"/>
                                </w:tcPr>
                                <w:p w:rsidR="00F91D77" w:rsidRDefault="004917C7">
                                  <w:pPr>
                                    <w:pStyle w:val="FrameContents"/>
                                    <w:snapToGrid w:val="0"/>
                                    <w:jc w:val="center"/>
                                  </w:pPr>
                                  <w:r>
                                    <w:t>ХХХХХХХХ</w:t>
                                  </w:r>
                                </w:p>
                              </w:tc>
                              <w:tc>
                                <w:tcPr>
                                  <w:tcW w:w="1835"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Название Фирмы</w:t>
                                  </w:r>
                                </w:p>
                              </w:tc>
                              <w:tc>
                                <w:tcPr>
                                  <w:tcW w:w="3726" w:type="dxa"/>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i/>
                                      <w:color w:val="000000"/>
                                      <w:lang w:eastAsia="ru-RU"/>
                                    </w:rPr>
                                  </w:pPr>
                                  <w:r>
                                    <w:rPr>
                                      <w:rFonts w:ascii="Times New Roman CYR;Cambria" w:hAnsi="Times New Roman CYR;Cambria" w:cs="Times New Roman CYR;Cambria"/>
                                      <w:i/>
                                      <w:color w:val="000000"/>
                                      <w:lang w:eastAsia="ru-RU"/>
                                    </w:rPr>
                                    <w:t>Согласно ТН</w:t>
                                  </w:r>
                                </w:p>
                              </w:tc>
                            </w:tr>
                            <w:tr w:rsidR="00F91D77">
                              <w:trPr>
                                <w:trHeight w:val="398"/>
                              </w:trPr>
                              <w:tc>
                                <w:tcPr>
                                  <w:tcW w:w="1943" w:type="dxa"/>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ИНН</w:t>
                                  </w:r>
                                </w:p>
                              </w:tc>
                              <w:tc>
                                <w:tcPr>
                                  <w:tcW w:w="3111" w:type="dxa"/>
                                  <w:gridSpan w:val="3"/>
                                  <w:tcBorders>
                                    <w:top w:val="single" w:sz="2" w:space="0" w:color="000000"/>
                                    <w:left w:val="single" w:sz="2" w:space="0" w:color="000000"/>
                                    <w:bottom w:val="single" w:sz="2" w:space="0" w:color="000000"/>
                                  </w:tcBorders>
                                  <w:vAlign w:val="center"/>
                                </w:tcPr>
                                <w:p w:rsidR="00F91D77" w:rsidRDefault="004917C7">
                                  <w:pPr>
                                    <w:pStyle w:val="FrameContents"/>
                                    <w:snapToGrid w:val="0"/>
                                    <w:jc w:val="center"/>
                                  </w:pPr>
                                  <w:r>
                                    <w:t>ХХХХХХХХ</w:t>
                                  </w:r>
                                </w:p>
                              </w:tc>
                              <w:tc>
                                <w:tcPr>
                                  <w:tcW w:w="1835"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ИНН</w:t>
                                  </w:r>
                                </w:p>
                              </w:tc>
                              <w:tc>
                                <w:tcPr>
                                  <w:tcW w:w="3726" w:type="dxa"/>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i/>
                                      <w:color w:val="000000"/>
                                      <w:lang w:eastAsia="ru-RU"/>
                                    </w:rPr>
                                  </w:pPr>
                                  <w:r>
                                    <w:rPr>
                                      <w:rFonts w:ascii="Times New Roman CYR;Cambria" w:hAnsi="Times New Roman CYR;Cambria" w:cs="Times New Roman CYR;Cambria"/>
                                      <w:i/>
                                      <w:color w:val="000000"/>
                                      <w:lang w:eastAsia="ru-RU"/>
                                    </w:rPr>
                                    <w:t>Согласно ТН</w:t>
                                  </w:r>
                                </w:p>
                              </w:tc>
                            </w:tr>
                            <w:tr w:rsidR="00F91D77">
                              <w:trPr>
                                <w:trHeight w:val="398"/>
                              </w:trPr>
                              <w:tc>
                                <w:tcPr>
                                  <w:tcW w:w="1943" w:type="dxa"/>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color w:val="000000"/>
                                      <w:lang w:eastAsia="ru-RU"/>
                                    </w:rPr>
                                    <w:t>Конт. лицо, тел.</w:t>
                                  </w:r>
                                </w:p>
                              </w:tc>
                              <w:tc>
                                <w:tcPr>
                                  <w:tcW w:w="3111" w:type="dxa"/>
                                  <w:gridSpan w:val="3"/>
                                  <w:tcBorders>
                                    <w:top w:val="single" w:sz="2" w:space="0" w:color="000000"/>
                                    <w:left w:val="single" w:sz="2" w:space="0" w:color="000000"/>
                                    <w:bottom w:val="single" w:sz="2" w:space="0" w:color="000000"/>
                                  </w:tcBorders>
                                  <w:vAlign w:val="center"/>
                                </w:tcPr>
                                <w:p w:rsidR="00F91D77" w:rsidRDefault="00F91D77">
                                  <w:pPr>
                                    <w:pStyle w:val="FrameContents"/>
                                    <w:snapToGrid w:val="0"/>
                                    <w:jc w:val="center"/>
                                  </w:pPr>
                                </w:p>
                              </w:tc>
                              <w:tc>
                                <w:tcPr>
                                  <w:tcW w:w="1835"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color w:val="000000"/>
                                      <w:lang w:eastAsia="ru-RU"/>
                                    </w:rPr>
                                    <w:t>Конт. лицо, тел.</w:t>
                                  </w:r>
                                </w:p>
                              </w:tc>
                              <w:tc>
                                <w:tcPr>
                                  <w:tcW w:w="3726" w:type="dxa"/>
                                  <w:tcBorders>
                                    <w:top w:val="single" w:sz="2" w:space="0" w:color="000000"/>
                                    <w:left w:val="single" w:sz="2" w:space="0" w:color="000000"/>
                                    <w:bottom w:val="single" w:sz="2" w:space="0" w:color="000000"/>
                                    <w:right w:val="single" w:sz="2" w:space="0" w:color="000000"/>
                                  </w:tcBorders>
                                  <w:vAlign w:val="center"/>
                                </w:tcPr>
                                <w:p w:rsidR="00F91D77" w:rsidRDefault="00F91D77">
                                  <w:pPr>
                                    <w:pStyle w:val="FrameContents"/>
                                    <w:snapToGrid w:val="0"/>
                                    <w:jc w:val="center"/>
                                  </w:pPr>
                                </w:p>
                              </w:tc>
                            </w:tr>
                            <w:tr w:rsidR="00F91D77">
                              <w:trPr>
                                <w:trHeight w:val="30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rPr>
                                      <w:rFonts w:ascii="Times New Roman CYR;Cambria" w:hAnsi="Times New Roman CYR;Cambria" w:cs="Times New Roman CYR;Cambria"/>
                                      <w:b/>
                                      <w:color w:val="000000"/>
                                      <w:lang w:eastAsia="ru-RU"/>
                                    </w:rPr>
                                  </w:pPr>
                                  <w:r>
                                    <w:rPr>
                                      <w:rFonts w:ascii="Times New Roman CYR;Cambria" w:hAnsi="Times New Roman CYR;Cambria" w:cs="Times New Roman CYR;Cambria"/>
                                      <w:b/>
                                      <w:color w:val="000000"/>
                                      <w:lang w:eastAsia="ru-RU"/>
                                    </w:rPr>
                                    <w:t>3. МАРШРУТ</w:t>
                                  </w:r>
                                </w:p>
                              </w:tc>
                            </w:tr>
                            <w:tr w:rsidR="00F91D77">
                              <w:trPr>
                                <w:trHeight w:val="868"/>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snapToGrid w:val="0"/>
                                    <w:jc w:val="center"/>
                                  </w:pPr>
                                  <w:r>
                                    <w:t>ХХХХХХХХ</w:t>
                                  </w:r>
                                </w:p>
                              </w:tc>
                            </w:tr>
                            <w:tr w:rsidR="00F91D77">
                              <w:trPr>
                                <w:trHeight w:val="30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4.Доп.информация (наименование груза, габариты, сопроводительные документы, особые условия по заказу)</w:t>
                                  </w:r>
                                </w:p>
                              </w:tc>
                            </w:tr>
                            <w:tr w:rsidR="00F91D77">
                              <w:trPr>
                                <w:trHeight w:val="839"/>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F91D77">
                                  <w:pPr>
                                    <w:pStyle w:val="FrameContents"/>
                                    <w:snapToGrid w:val="0"/>
                                    <w:jc w:val="center"/>
                                  </w:pPr>
                                </w:p>
                              </w:tc>
                            </w:tr>
                            <w:tr w:rsidR="00F91D77">
                              <w:trPr>
                                <w:trHeight w:val="415"/>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b/>
                                      <w:color w:val="000000"/>
                                      <w:lang w:eastAsia="ru-RU"/>
                                    </w:rPr>
                                    <w:t>5. Экспедирование</w:t>
                                  </w:r>
                                </w:p>
                              </w:tc>
                              <w:tc>
                                <w:tcPr>
                                  <w:tcW w:w="1837" w:type="dxa"/>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color w:val="A6A6A6"/>
                                      <w:lang w:eastAsia="ru-RU"/>
                                    </w:rPr>
                                    <w:t>Да/Нет</w:t>
                                  </w:r>
                                </w:p>
                              </w:tc>
                              <w:tc>
                                <w:tcPr>
                                  <w:tcW w:w="1554"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b/>
                                      <w:color w:val="000000"/>
                                      <w:lang w:eastAsia="ru-RU"/>
                                    </w:rPr>
                                    <w:t>6. Вес (кг)</w:t>
                                  </w:r>
                                </w:p>
                              </w:tc>
                              <w:tc>
                                <w:tcPr>
                                  <w:tcW w:w="4682" w:type="dxa"/>
                                  <w:gridSpan w:val="2"/>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snapToGrid w:val="0"/>
                                    <w:jc w:val="center"/>
                                  </w:pPr>
                                  <w:r>
                                    <w:t>Х</w:t>
                                  </w:r>
                                </w:p>
                              </w:tc>
                            </w:tr>
                            <w:tr w:rsidR="00F91D77">
                              <w:trPr>
                                <w:trHeight w:val="24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 xml:space="preserve">7. </w:t>
                                  </w:r>
                                  <w:r>
                                    <w:rPr>
                                      <w:rFonts w:ascii="Times New Roman CYR;Cambria" w:hAnsi="Times New Roman CYR;Cambria" w:cs="Times New Roman CYR;Cambria"/>
                                      <w:b/>
                                    </w:rPr>
                                    <w:t>Дата и время подачи автотранспорта (ов) под загрузку</w:t>
                                  </w:r>
                                </w:p>
                              </w:tc>
                            </w:tr>
                            <w:tr w:rsidR="00F91D77">
                              <w:trPr>
                                <w:trHeight w:val="409"/>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Дата</w:t>
                                  </w:r>
                                </w:p>
                              </w:tc>
                              <w:tc>
                                <w:tcPr>
                                  <w:tcW w:w="1837" w:type="dxa"/>
                                  <w:tcBorders>
                                    <w:top w:val="single" w:sz="2" w:space="0" w:color="000000"/>
                                    <w:left w:val="single" w:sz="2" w:space="0" w:color="000000"/>
                                    <w:bottom w:val="single" w:sz="2" w:space="0" w:color="000000"/>
                                  </w:tcBorders>
                                  <w:vAlign w:val="center"/>
                                </w:tcPr>
                                <w:p w:rsidR="00F91D77" w:rsidRDefault="00F91D77">
                                  <w:pPr>
                                    <w:pStyle w:val="FrameContents"/>
                                    <w:snapToGrid w:val="0"/>
                                    <w:jc w:val="center"/>
                                  </w:pPr>
                                </w:p>
                              </w:tc>
                              <w:tc>
                                <w:tcPr>
                                  <w:tcW w:w="1554"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Время</w:t>
                                  </w:r>
                                </w:p>
                              </w:tc>
                              <w:tc>
                                <w:tcPr>
                                  <w:tcW w:w="4682" w:type="dxa"/>
                                  <w:gridSpan w:val="2"/>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snapToGrid w:val="0"/>
                                    <w:jc w:val="center"/>
                                  </w:pPr>
                                  <w:r>
                                    <w:t>Х</w:t>
                                  </w:r>
                                </w:p>
                              </w:tc>
                            </w:tr>
                            <w:tr w:rsidR="00F91D77">
                              <w:trPr>
                                <w:trHeight w:val="24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8. Требуемый тип и количества транспорта</w:t>
                                  </w:r>
                                </w:p>
                              </w:tc>
                            </w:tr>
                            <w:tr w:rsidR="00F91D77">
                              <w:trPr>
                                <w:trHeight w:val="430"/>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Тип</w:t>
                                  </w:r>
                                </w:p>
                              </w:tc>
                              <w:tc>
                                <w:tcPr>
                                  <w:tcW w:w="1837" w:type="dxa"/>
                                  <w:tcBorders>
                                    <w:top w:val="single" w:sz="2" w:space="0" w:color="000000"/>
                                    <w:left w:val="single" w:sz="2" w:space="0" w:color="000000"/>
                                    <w:bottom w:val="single" w:sz="2" w:space="0" w:color="000000"/>
                                  </w:tcBorders>
                                  <w:vAlign w:val="center"/>
                                </w:tcPr>
                                <w:p w:rsidR="00F91D77" w:rsidRDefault="00F91D77">
                                  <w:pPr>
                                    <w:pStyle w:val="FrameContents"/>
                                    <w:snapToGrid w:val="0"/>
                                    <w:jc w:val="center"/>
                                  </w:pPr>
                                </w:p>
                              </w:tc>
                              <w:tc>
                                <w:tcPr>
                                  <w:tcW w:w="1554"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000000"/>
                                      <w:lang w:eastAsia="ru-RU"/>
                                    </w:rPr>
                                  </w:pPr>
                                  <w:r>
                                    <w:rPr>
                                      <w:rFonts w:ascii="Times New Roman CYR;Cambria" w:hAnsi="Times New Roman CYR;Cambria" w:cs="Times New Roman CYR;Cambria"/>
                                      <w:color w:val="000000"/>
                                      <w:lang w:eastAsia="ru-RU"/>
                                    </w:rPr>
                                    <w:t>Количество</w:t>
                                  </w:r>
                                </w:p>
                              </w:tc>
                              <w:tc>
                                <w:tcPr>
                                  <w:tcW w:w="4682" w:type="dxa"/>
                                  <w:gridSpan w:val="2"/>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snapToGrid w:val="0"/>
                                    <w:jc w:val="center"/>
                                  </w:pPr>
                                  <w:r>
                                    <w:t>Х</w:t>
                                  </w:r>
                                </w:p>
                              </w:tc>
                            </w:tr>
                            <w:tr w:rsidR="00F91D77">
                              <w:trPr>
                                <w:trHeight w:val="419"/>
                              </w:trPr>
                              <w:tc>
                                <w:tcPr>
                                  <w:tcW w:w="2542" w:type="dxa"/>
                                  <w:gridSpan w:val="2"/>
                                  <w:tcBorders>
                                    <w:top w:val="single" w:sz="2" w:space="0" w:color="000000"/>
                                    <w:left w:val="single" w:sz="2" w:space="0" w:color="000000"/>
                                    <w:bottom w:val="single" w:sz="2" w:space="0" w:color="000000"/>
                                  </w:tcBorders>
                                  <w:vAlign w:val="center"/>
                                </w:tcPr>
                                <w:p w:rsidR="00F91D77" w:rsidRDefault="004917C7">
                                  <w:pPr>
                                    <w:pStyle w:val="FrameContents"/>
                                    <w:jc w:val="center"/>
                                  </w:pPr>
                                  <w:r>
                                    <w:rPr>
                                      <w:rFonts w:ascii="Times New Roman CYR;Cambria" w:hAnsi="Times New Roman CYR;Cambria" w:cs="Times New Roman CYR;Cambria"/>
                                      <w:b/>
                                      <w:color w:val="000000"/>
                                      <w:lang w:eastAsia="ru-RU"/>
                                    </w:rPr>
                                    <w:t>9. Кол-во грузчиков</w:t>
                                  </w:r>
                                </w:p>
                              </w:tc>
                              <w:tc>
                                <w:tcPr>
                                  <w:tcW w:w="8073" w:type="dxa"/>
                                  <w:gridSpan w:val="5"/>
                                  <w:tcBorders>
                                    <w:top w:val="single" w:sz="2" w:space="0" w:color="000000"/>
                                    <w:left w:val="single" w:sz="2" w:space="0" w:color="000000"/>
                                    <w:bottom w:val="single" w:sz="2" w:space="0" w:color="000000"/>
                                    <w:right w:val="single" w:sz="2" w:space="0" w:color="000000"/>
                                  </w:tcBorders>
                                  <w:vAlign w:val="center"/>
                                </w:tcPr>
                                <w:p w:rsidR="00F91D77" w:rsidRDefault="004917C7">
                                  <w:pPr>
                                    <w:pStyle w:val="FrameContents"/>
                                    <w:jc w:val="center"/>
                                    <w:rPr>
                                      <w:rFonts w:ascii="Times New Roman CYR;Cambria" w:hAnsi="Times New Roman CYR;Cambria" w:cs="Times New Roman CYR;Cambria"/>
                                      <w:color w:val="A6A6A6"/>
                                      <w:lang w:eastAsia="ru-RU"/>
                                    </w:rPr>
                                  </w:pPr>
                                  <w:r>
                                    <w:rPr>
                                      <w:rFonts w:ascii="Times New Roman CYR;Cambria" w:hAnsi="Times New Roman CYR;Cambria" w:cs="Times New Roman CYR;Cambria"/>
                                      <w:color w:val="A6A6A6"/>
                                      <w:lang w:eastAsia="ru-RU"/>
                                    </w:rPr>
                                    <w:t>0-6</w:t>
                                  </w:r>
                                </w:p>
                              </w:tc>
                            </w:tr>
                            <w:tr w:rsidR="00F91D77">
                              <w:trPr>
                                <w:trHeight w:val="240"/>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4917C7">
                                  <w:pPr>
                                    <w:pStyle w:val="FrameContents"/>
                                    <w:jc w:val="center"/>
                                  </w:pPr>
                                  <w:r>
                                    <w:rPr>
                                      <w:rFonts w:ascii="Times New Roman CYR;Cambria" w:hAnsi="Times New Roman CYR;Cambria" w:cs="Times New Roman CYR;Cambria"/>
                                      <w:b/>
                                      <w:color w:val="000000"/>
                                      <w:lang w:eastAsia="ru-RU"/>
                                    </w:rPr>
                                    <w:t>10. Стоимость перевозки и условия</w:t>
                                  </w:r>
                                </w:p>
                              </w:tc>
                            </w:tr>
                            <w:tr w:rsidR="00F91D77">
                              <w:trPr>
                                <w:trHeight w:val="449"/>
                              </w:trPr>
                              <w:tc>
                                <w:tcPr>
                                  <w:tcW w:w="10615" w:type="dxa"/>
                                  <w:gridSpan w:val="7"/>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F91D77" w:rsidRDefault="00F91D77">
                                  <w:pPr>
                                    <w:pStyle w:val="FrameContents"/>
                                    <w:snapToGrid w:val="0"/>
                                    <w:jc w:val="center"/>
                                  </w:pPr>
                                </w:p>
                              </w:tc>
                            </w:tr>
                          </w:tbl>
                          <w:p w:rsidR="00F91D77" w:rsidRDefault="00F91D77">
                            <w:pPr>
                              <w:pStyle w:val="FrameContents"/>
                              <w:rPr>
                                <w:color w:val="000000"/>
                              </w:rPr>
                            </w:pPr>
                          </w:p>
                        </w:txbxContent>
                      </v:textbox>
                      <w10:wrap type="square"/>
                    </v:rect>
                  </w:pict>
                </mc:Fallback>
              </mc:AlternateContent>
            </w:r>
            <w:r>
              <w:rPr>
                <w:rFonts w:ascii="Times New Roman CYR;Cambria" w:hAnsi="Times New Roman CYR;Cambria" w:cs="Times New Roman CYR;Cambria"/>
                <w:b/>
              </w:rPr>
              <w:t xml:space="preserve">11. </w:t>
            </w:r>
            <w:r>
              <w:rPr>
                <w:rFonts w:ascii="Times New Roman CYR;Cambria" w:hAnsi="Times New Roman CYR;Cambria" w:cs="Times New Roman CYR;Cambria"/>
                <w:b/>
                <w:u w:val="single"/>
              </w:rPr>
              <w:t>Скан-копия заявки имеет юридическую силу оригинала</w:t>
            </w:r>
          </w:p>
          <w:p w:rsidR="00F91D77" w:rsidRDefault="004917C7">
            <w:pPr>
              <w:rPr>
                <w:sz w:val="20"/>
                <w:szCs w:val="20"/>
              </w:rPr>
            </w:pPr>
            <w:r>
              <w:rPr>
                <w:rFonts w:ascii="Times New Roman CYR;Cambria" w:hAnsi="Times New Roman CYR;Cambria" w:cs="Times New Roman CYR;Cambria"/>
                <w:b/>
                <w:u w:val="single"/>
              </w:rPr>
              <w:t xml:space="preserve">Просьба подтвердитьз аявку с подписью ответственного лица и печатью по электронной почте </w:t>
            </w:r>
            <w:hyperlink r:id="rId9">
              <w:r>
                <w:rPr>
                  <w:rStyle w:val="a4"/>
                  <w:rFonts w:ascii="Times New Roman CYR;Cambria" w:hAnsi="Times New Roman CYR;Cambria" w:cs="Times New Roman CYR;Cambria"/>
                  <w:b/>
                  <w:lang w:val="en-US"/>
                </w:rPr>
                <w:t>zakaz</w:t>
              </w:r>
              <w:r>
                <w:rPr>
                  <w:rStyle w:val="a4"/>
                  <w:rFonts w:ascii="Times New Roman CYR;Cambria" w:hAnsi="Times New Roman CYR;Cambria" w:cs="Times New Roman CYR;Cambria"/>
                  <w:b/>
                </w:rPr>
                <w:t>.</w:t>
              </w:r>
              <w:r>
                <w:rPr>
                  <w:rStyle w:val="a4"/>
                  <w:rFonts w:ascii="Times New Roman CYR;Cambria" w:hAnsi="Times New Roman CYR;Cambria" w:cs="Times New Roman CYR;Cambria"/>
                  <w:b/>
                  <w:lang w:val="en-US"/>
                </w:rPr>
                <w:t>corp</w:t>
              </w:r>
              <w:r>
                <w:rPr>
                  <w:rStyle w:val="a4"/>
                  <w:rFonts w:ascii="Times New Roman CYR;Cambria" w:hAnsi="Times New Roman CYR;Cambria" w:cs="Times New Roman CYR;Cambria"/>
                  <w:b/>
                </w:rPr>
                <w:t>@</w:t>
              </w:r>
              <w:r>
                <w:rPr>
                  <w:rStyle w:val="a4"/>
                  <w:rFonts w:ascii="Times New Roman CYR;Cambria" w:hAnsi="Times New Roman CYR;Cambria" w:cs="Times New Roman CYR;Cambria"/>
                  <w:b/>
                  <w:lang w:val="en-US"/>
                </w:rPr>
                <w:t>gazelkin</w:t>
              </w:r>
              <w:r>
                <w:rPr>
                  <w:rStyle w:val="a4"/>
                  <w:rFonts w:ascii="Times New Roman CYR;Cambria" w:hAnsi="Times New Roman CYR;Cambria" w:cs="Times New Roman CYR;Cambria"/>
                  <w:b/>
                </w:rPr>
                <w:t>.</w:t>
              </w:r>
              <w:r>
                <w:rPr>
                  <w:rStyle w:val="a4"/>
                  <w:rFonts w:ascii="Times New Roman CYR;Cambria" w:hAnsi="Times New Roman CYR;Cambria" w:cs="Times New Roman CYR;Cambria"/>
                  <w:b/>
                  <w:lang w:val="en-US"/>
                </w:rPr>
                <w:t>ru</w:t>
              </w:r>
            </w:hyperlink>
            <w:r>
              <w:rPr>
                <w:rFonts w:ascii="Times New Roman CYR;Cambria" w:hAnsi="Times New Roman CYR;Cambria" w:cs="Times New Roman CYR;Cambria"/>
                <w:b/>
                <w:u w:val="single"/>
              </w:rPr>
              <w:t xml:space="preserve"> </w:t>
            </w:r>
          </w:p>
        </w:tc>
      </w:tr>
      <w:tr w:rsidR="00F91D77">
        <w:trPr>
          <w:trHeight w:val="651"/>
        </w:trPr>
        <w:tc>
          <w:tcPr>
            <w:tcW w:w="5086" w:type="dxa"/>
            <w:tcBorders>
              <w:top w:val="single" w:sz="4" w:space="0" w:color="000000"/>
              <w:left w:val="single" w:sz="4" w:space="0" w:color="000000"/>
            </w:tcBorders>
          </w:tcPr>
          <w:p w:rsidR="00F91D77" w:rsidRDefault="00F91D77">
            <w:pPr>
              <w:rPr>
                <w:rFonts w:ascii="Times New Roman CYR;Cambria" w:hAnsi="Times New Roman CYR;Cambria" w:cs="Times New Roman CYR;Cambria"/>
                <w:b/>
                <w:sz w:val="20"/>
                <w:szCs w:val="20"/>
                <w:u w:val="single"/>
              </w:rPr>
            </w:pPr>
          </w:p>
          <w:p w:rsidR="00F91D77" w:rsidRDefault="004917C7">
            <w:pPr>
              <w:rPr>
                <w:b/>
                <w:sz w:val="20"/>
                <w:szCs w:val="20"/>
              </w:rPr>
            </w:pPr>
            <w:r>
              <w:rPr>
                <w:b/>
                <w:sz w:val="20"/>
                <w:szCs w:val="20"/>
              </w:rPr>
              <w:t>ПЕРЕВОЗЧИК:</w:t>
            </w:r>
          </w:p>
          <w:p w:rsidR="00F91D77" w:rsidRDefault="004917C7" w:rsidP="002940D1">
            <w:pPr>
              <w:rPr>
                <w:b/>
                <w:sz w:val="20"/>
                <w:szCs w:val="20"/>
              </w:rPr>
            </w:pPr>
            <w:r>
              <w:rPr>
                <w:b/>
                <w:sz w:val="20"/>
                <w:szCs w:val="20"/>
              </w:rPr>
              <w:t>ООО «</w:t>
            </w:r>
            <w:r w:rsidR="002940D1">
              <w:rPr>
                <w:b/>
                <w:sz w:val="20"/>
                <w:szCs w:val="20"/>
              </w:rPr>
              <w:t>РЕНЕССАНС</w:t>
            </w:r>
            <w:r>
              <w:rPr>
                <w:b/>
                <w:sz w:val="20"/>
                <w:szCs w:val="20"/>
              </w:rPr>
              <w:t>»</w:t>
            </w:r>
          </w:p>
        </w:tc>
        <w:tc>
          <w:tcPr>
            <w:tcW w:w="5615" w:type="dxa"/>
            <w:tcBorders>
              <w:top w:val="single" w:sz="4" w:space="0" w:color="000000"/>
              <w:right w:val="single" w:sz="4" w:space="0" w:color="000000"/>
            </w:tcBorders>
          </w:tcPr>
          <w:p w:rsidR="00F91D77" w:rsidRDefault="00F91D77">
            <w:pPr>
              <w:textAlignment w:val="auto"/>
              <w:rPr>
                <w:b/>
                <w:sz w:val="20"/>
                <w:szCs w:val="20"/>
              </w:rPr>
            </w:pPr>
          </w:p>
          <w:p w:rsidR="00F91D77" w:rsidRDefault="004917C7">
            <w:pPr>
              <w:rPr>
                <w:b/>
                <w:sz w:val="20"/>
                <w:szCs w:val="20"/>
              </w:rPr>
            </w:pPr>
            <w:r>
              <w:rPr>
                <w:b/>
                <w:sz w:val="20"/>
                <w:szCs w:val="20"/>
              </w:rPr>
              <w:t>ЗАКАЗЧИК:</w:t>
            </w:r>
          </w:p>
          <w:p w:rsidR="00F91D77" w:rsidRDefault="004917C7" w:rsidP="002940D1">
            <w:pPr>
              <w:rPr>
                <w:b/>
                <w:sz w:val="20"/>
                <w:szCs w:val="20"/>
              </w:rPr>
            </w:pPr>
            <w:r>
              <w:rPr>
                <w:b/>
                <w:sz w:val="20"/>
                <w:szCs w:val="20"/>
              </w:rPr>
              <w:t xml:space="preserve">ОБЩЕСТВО С </w:t>
            </w:r>
            <w:r w:rsidR="002940D1">
              <w:rPr>
                <w:b/>
                <w:sz w:val="20"/>
                <w:szCs w:val="20"/>
              </w:rPr>
              <w:t>ОГРАНИЧЕННОЙ ОТВЕТСТВЕННОСТЬЮ "</w:t>
            </w:r>
            <w:r>
              <w:rPr>
                <w:b/>
                <w:sz w:val="20"/>
                <w:szCs w:val="20"/>
              </w:rPr>
              <w:t>"</w:t>
            </w:r>
          </w:p>
        </w:tc>
      </w:tr>
      <w:tr w:rsidR="00F91D77">
        <w:trPr>
          <w:trHeight w:val="1164"/>
        </w:trPr>
        <w:tc>
          <w:tcPr>
            <w:tcW w:w="5086" w:type="dxa"/>
            <w:tcBorders>
              <w:left w:val="single" w:sz="4" w:space="0" w:color="000000"/>
              <w:bottom w:val="single" w:sz="4" w:space="0" w:color="000000"/>
            </w:tcBorders>
          </w:tcPr>
          <w:p w:rsidR="00F91D77" w:rsidRDefault="004917C7">
            <w:pPr>
              <w:rPr>
                <w:sz w:val="20"/>
                <w:szCs w:val="20"/>
              </w:rPr>
            </w:pPr>
            <w:r>
              <w:rPr>
                <w:sz w:val="20"/>
                <w:szCs w:val="20"/>
              </w:rPr>
              <w:t xml:space="preserve"> </w:t>
            </w:r>
          </w:p>
          <w:p w:rsidR="00F91D77" w:rsidRDefault="004917C7">
            <w:pPr>
              <w:rPr>
                <w:sz w:val="20"/>
                <w:szCs w:val="20"/>
              </w:rPr>
            </w:pPr>
            <w:r>
              <w:rPr>
                <w:sz w:val="20"/>
                <w:szCs w:val="20"/>
              </w:rPr>
              <w:t>___________________________________</w:t>
            </w:r>
          </w:p>
          <w:p w:rsidR="00F91D77" w:rsidRDefault="004917C7">
            <w:pPr>
              <w:rPr>
                <w:sz w:val="20"/>
                <w:szCs w:val="20"/>
              </w:rPr>
            </w:pPr>
            <w:r>
              <w:rPr>
                <w:sz w:val="20"/>
                <w:szCs w:val="20"/>
              </w:rPr>
              <w:t>«06» февраля 2024 г.</w:t>
            </w:r>
          </w:p>
          <w:p w:rsidR="00F91D77" w:rsidRDefault="004917C7">
            <w:pPr>
              <w:widowControl w:val="0"/>
              <w:rPr>
                <w:rFonts w:ascii="Times New Roman CYR;Cambria" w:hAnsi="Times New Roman CYR;Cambria" w:cs="Times New Roman CYR;Cambria"/>
                <w:b/>
                <w:sz w:val="20"/>
                <w:szCs w:val="20"/>
                <w:u w:val="single"/>
              </w:rPr>
            </w:pPr>
            <w:r>
              <w:rPr>
                <w:sz w:val="20"/>
                <w:szCs w:val="20"/>
              </w:rPr>
              <w:t>м.п.</w:t>
            </w:r>
          </w:p>
        </w:tc>
        <w:tc>
          <w:tcPr>
            <w:tcW w:w="5615" w:type="dxa"/>
            <w:tcBorders>
              <w:bottom w:val="single" w:sz="4" w:space="0" w:color="000000"/>
              <w:right w:val="single" w:sz="4" w:space="0" w:color="000000"/>
            </w:tcBorders>
          </w:tcPr>
          <w:p w:rsidR="00F91D77" w:rsidRDefault="00F91D77">
            <w:pPr>
              <w:rPr>
                <w:sz w:val="20"/>
                <w:szCs w:val="20"/>
              </w:rPr>
            </w:pPr>
          </w:p>
          <w:p w:rsidR="00F91D77" w:rsidRDefault="004917C7">
            <w:r>
              <w:rPr>
                <w:sz w:val="20"/>
                <w:szCs w:val="20"/>
              </w:rPr>
              <w:t xml:space="preserve">__________________________________________                                               </w:t>
            </w:r>
          </w:p>
          <w:p w:rsidR="00F91D77" w:rsidRDefault="004917C7">
            <w:pPr>
              <w:rPr>
                <w:sz w:val="20"/>
                <w:szCs w:val="20"/>
              </w:rPr>
            </w:pPr>
            <w:r>
              <w:rPr>
                <w:sz w:val="20"/>
                <w:szCs w:val="20"/>
              </w:rPr>
              <w:t>«06» февраля 2024 г.</w:t>
            </w:r>
          </w:p>
          <w:p w:rsidR="00F91D77" w:rsidRDefault="004917C7">
            <w:pPr>
              <w:widowControl w:val="0"/>
              <w:rPr>
                <w:b/>
                <w:sz w:val="20"/>
                <w:szCs w:val="20"/>
              </w:rPr>
            </w:pPr>
            <w:r>
              <w:rPr>
                <w:sz w:val="20"/>
                <w:szCs w:val="20"/>
              </w:rPr>
              <w:t>м.п.</w:t>
            </w:r>
          </w:p>
        </w:tc>
      </w:tr>
      <w:tr w:rsidR="00F91D77">
        <w:trPr>
          <w:trHeight w:val="746"/>
        </w:trPr>
        <w:tc>
          <w:tcPr>
            <w:tcW w:w="5086" w:type="dxa"/>
            <w:tcBorders>
              <w:top w:val="single" w:sz="4" w:space="0" w:color="000000"/>
            </w:tcBorders>
          </w:tcPr>
          <w:p w:rsidR="00F91D77" w:rsidRDefault="00F91D77">
            <w:pPr>
              <w:snapToGrid w:val="0"/>
              <w:rPr>
                <w:b/>
                <w:sz w:val="22"/>
                <w:szCs w:val="22"/>
              </w:rPr>
            </w:pPr>
          </w:p>
          <w:p w:rsidR="00F91D77" w:rsidRDefault="004917C7">
            <w:pPr>
              <w:snapToGrid w:val="0"/>
              <w:rPr>
                <w:b/>
                <w:sz w:val="22"/>
                <w:szCs w:val="22"/>
              </w:rPr>
            </w:pPr>
            <w:r>
              <w:rPr>
                <w:b/>
                <w:sz w:val="22"/>
                <w:szCs w:val="22"/>
              </w:rPr>
              <w:t>ПЕРЕВОЗЧИК:</w:t>
            </w:r>
          </w:p>
          <w:p w:rsidR="00F91D77" w:rsidRDefault="004917C7" w:rsidP="002940D1">
            <w:pPr>
              <w:snapToGrid w:val="0"/>
              <w:rPr>
                <w:b/>
                <w:sz w:val="20"/>
                <w:szCs w:val="20"/>
              </w:rPr>
            </w:pPr>
            <w:r>
              <w:rPr>
                <w:sz w:val="22"/>
                <w:szCs w:val="22"/>
              </w:rPr>
              <w:t>ООО «</w:t>
            </w:r>
            <w:r w:rsidR="002940D1">
              <w:rPr>
                <w:sz w:val="22"/>
                <w:szCs w:val="22"/>
              </w:rPr>
              <w:t>РЕНЕССАНС</w:t>
            </w:r>
            <w:r>
              <w:rPr>
                <w:sz w:val="22"/>
                <w:szCs w:val="22"/>
              </w:rPr>
              <w:t xml:space="preserve">» </w:t>
            </w:r>
          </w:p>
        </w:tc>
        <w:tc>
          <w:tcPr>
            <w:tcW w:w="5615" w:type="dxa"/>
            <w:tcBorders>
              <w:top w:val="single" w:sz="4" w:space="0" w:color="000000"/>
            </w:tcBorders>
          </w:tcPr>
          <w:p w:rsidR="00F91D77" w:rsidRDefault="00F91D77">
            <w:pPr>
              <w:snapToGrid w:val="0"/>
              <w:rPr>
                <w:b/>
                <w:sz w:val="22"/>
                <w:szCs w:val="22"/>
              </w:rPr>
            </w:pPr>
          </w:p>
          <w:p w:rsidR="00F91D77" w:rsidRDefault="004917C7" w:rsidP="002940D1">
            <w:pPr>
              <w:snapToGrid w:val="0"/>
              <w:rPr>
                <w:b/>
                <w:sz w:val="20"/>
                <w:szCs w:val="20"/>
              </w:rPr>
            </w:pPr>
            <w:r>
              <w:rPr>
                <w:b/>
                <w:sz w:val="22"/>
                <w:szCs w:val="22"/>
              </w:rPr>
              <w:t>ЗАКАЗЧИК:</w:t>
            </w:r>
            <w:r>
              <w:rPr>
                <w:sz w:val="22"/>
                <w:szCs w:val="22"/>
              </w:rPr>
              <w:br/>
            </w:r>
            <w:r>
              <w:rPr>
                <w:sz w:val="20"/>
                <w:szCs w:val="20"/>
              </w:rPr>
              <w:t xml:space="preserve">ОБЩЕСТВО С </w:t>
            </w:r>
            <w:r w:rsidR="002940D1">
              <w:rPr>
                <w:sz w:val="20"/>
                <w:szCs w:val="20"/>
              </w:rPr>
              <w:t>ОГРАНИЧЕННОЙ ОТВЕТСТВЕННОСТЬЮ "</w:t>
            </w:r>
            <w:r>
              <w:rPr>
                <w:sz w:val="20"/>
                <w:szCs w:val="20"/>
              </w:rPr>
              <w:t>"</w:t>
            </w:r>
          </w:p>
        </w:tc>
      </w:tr>
      <w:tr w:rsidR="00F91D77">
        <w:trPr>
          <w:trHeight w:val="989"/>
        </w:trPr>
        <w:tc>
          <w:tcPr>
            <w:tcW w:w="5086" w:type="dxa"/>
          </w:tcPr>
          <w:p w:rsidR="00F91D77" w:rsidRDefault="00F91D77">
            <w:pPr>
              <w:snapToGrid w:val="0"/>
              <w:rPr>
                <w:sz w:val="22"/>
                <w:szCs w:val="22"/>
              </w:rPr>
            </w:pPr>
          </w:p>
          <w:p w:rsidR="00F91D77" w:rsidRDefault="004917C7">
            <w:pPr>
              <w:snapToGrid w:val="0"/>
              <w:rPr>
                <w:b/>
                <w:sz w:val="22"/>
                <w:szCs w:val="22"/>
              </w:rPr>
            </w:pPr>
            <w:r>
              <w:rPr>
                <w:sz w:val="22"/>
                <w:szCs w:val="22"/>
              </w:rPr>
              <w:t xml:space="preserve">______________________ </w:t>
            </w:r>
            <w:r>
              <w:rPr>
                <w:sz w:val="22"/>
                <w:szCs w:val="22"/>
              </w:rPr>
              <w:br/>
            </w:r>
            <w:r>
              <w:rPr>
                <w:sz w:val="20"/>
                <w:szCs w:val="20"/>
              </w:rPr>
              <w:t>«06» февраля 2024 г.</w:t>
            </w:r>
            <w:r>
              <w:rPr>
                <w:sz w:val="20"/>
                <w:szCs w:val="20"/>
              </w:rPr>
              <w:br/>
            </w:r>
            <w:r>
              <w:rPr>
                <w:sz w:val="22"/>
                <w:szCs w:val="22"/>
              </w:rPr>
              <w:t>м.п.</w:t>
            </w:r>
          </w:p>
        </w:tc>
        <w:tc>
          <w:tcPr>
            <w:tcW w:w="5615" w:type="dxa"/>
          </w:tcPr>
          <w:p w:rsidR="00F91D77" w:rsidRDefault="00F91D77">
            <w:pPr>
              <w:snapToGrid w:val="0"/>
              <w:rPr>
                <w:b/>
                <w:sz w:val="20"/>
                <w:szCs w:val="20"/>
              </w:rPr>
            </w:pPr>
          </w:p>
          <w:p w:rsidR="00F91D77" w:rsidRDefault="004917C7">
            <w:pPr>
              <w:snapToGrid w:val="0"/>
              <w:rPr>
                <w:b/>
                <w:sz w:val="22"/>
                <w:szCs w:val="22"/>
              </w:rPr>
            </w:pPr>
            <w:r>
              <w:rPr>
                <w:sz w:val="22"/>
                <w:szCs w:val="22"/>
              </w:rPr>
              <w:t xml:space="preserve">______________________ </w:t>
            </w:r>
            <w:r>
              <w:rPr>
                <w:sz w:val="22"/>
                <w:szCs w:val="22"/>
              </w:rPr>
              <w:br/>
            </w:r>
            <w:r>
              <w:rPr>
                <w:sz w:val="20"/>
                <w:szCs w:val="20"/>
              </w:rPr>
              <w:t>«06» февраля 2024 г.</w:t>
            </w:r>
            <w:r>
              <w:rPr>
                <w:sz w:val="20"/>
                <w:szCs w:val="20"/>
              </w:rPr>
              <w:br/>
            </w:r>
            <w:r>
              <w:rPr>
                <w:sz w:val="22"/>
                <w:szCs w:val="22"/>
              </w:rPr>
              <w:t>м.п.</w:t>
            </w:r>
          </w:p>
        </w:tc>
      </w:tr>
    </w:tbl>
    <w:p w:rsidR="00F91D77" w:rsidRDefault="00F91D77">
      <w:pPr>
        <w:rPr>
          <w:sz w:val="22"/>
          <w:szCs w:val="22"/>
        </w:rPr>
      </w:pPr>
    </w:p>
    <w:sectPr w:rsidR="00F91D77">
      <w:footerReference w:type="default" r:id="rId10"/>
      <w:pgSz w:w="11906" w:h="16838"/>
      <w:pgMar w:top="567" w:right="720" w:bottom="766"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34" w:rsidRDefault="00756434">
      <w:r>
        <w:separator/>
      </w:r>
    </w:p>
  </w:endnote>
  <w:endnote w:type="continuationSeparator" w:id="0">
    <w:p w:rsidR="00756434" w:rsidRDefault="0075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charset w:val="00"/>
    <w:family w:val="modern"/>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Cambri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77" w:rsidRDefault="004917C7">
    <w:pPr>
      <w:pStyle w:val="ae"/>
      <w:ind w:right="360"/>
      <w:rPr>
        <w:lang w:val="en-US" w:eastAsia="en-US"/>
      </w:rPr>
    </w:pPr>
    <w:r>
      <w:rPr>
        <w:noProof/>
        <w:lang w:eastAsia="ru-RU"/>
      </w:rPr>
      <mc:AlternateContent>
        <mc:Choice Requires="wps">
          <w:drawing>
            <wp:anchor distT="0" distB="0" distL="114935" distR="114935" simplePos="0" relativeHeight="8" behindDoc="1" locked="0" layoutInCell="1" allowOverlap="1">
              <wp:simplePos x="0" y="0"/>
              <wp:positionH relativeFrom="page">
                <wp:posOffset>6943090</wp:posOffset>
              </wp:positionH>
              <wp:positionV relativeFrom="paragraph">
                <wp:posOffset>635</wp:posOffset>
              </wp:positionV>
              <wp:extent cx="75565" cy="173990"/>
              <wp:effectExtent l="0" t="0" r="0" b="0"/>
              <wp:wrapSquare wrapText="largest"/>
              <wp:docPr id="3" name="Frame2"/>
              <wp:cNvGraphicFramePr/>
              <a:graphic xmlns:a="http://schemas.openxmlformats.org/drawingml/2006/main">
                <a:graphicData uri="http://schemas.microsoft.com/office/word/2010/wordprocessingShape">
                  <wps:wsp>
                    <wps:cNvSpPr/>
                    <wps:spPr>
                      <a:xfrm>
                        <a:off x="0" y="0"/>
                        <a:ext cx="74880" cy="1735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91D77" w:rsidRDefault="004917C7">
                          <w:pPr>
                            <w:pStyle w:val="ae"/>
                            <w:rPr>
                              <w:rStyle w:val="a3"/>
                            </w:rPr>
                          </w:pPr>
                          <w:r>
                            <w:rPr>
                              <w:rStyle w:val="a3"/>
                              <w:color w:val="000000"/>
                            </w:rPr>
                            <w:fldChar w:fldCharType="begin"/>
                          </w:r>
                          <w:r>
                            <w:rPr>
                              <w:rStyle w:val="a3"/>
                              <w:color w:val="000000"/>
                            </w:rPr>
                            <w:instrText>PAGE</w:instrText>
                          </w:r>
                          <w:r>
                            <w:rPr>
                              <w:rStyle w:val="a3"/>
                              <w:color w:val="000000"/>
                            </w:rPr>
                            <w:fldChar w:fldCharType="separate"/>
                          </w:r>
                          <w:r w:rsidR="007A0D34">
                            <w:rPr>
                              <w:rStyle w:val="a3"/>
                              <w:noProof/>
                              <w:color w:val="000000"/>
                            </w:rPr>
                            <w:t>1</w:t>
                          </w:r>
                          <w:r>
                            <w:rPr>
                              <w:rStyle w:val="a3"/>
                              <w:color w:val="000000"/>
                            </w:rPr>
                            <w:fldChar w:fldCharType="end"/>
                          </w:r>
                        </w:p>
                      </w:txbxContent>
                    </wps:txbx>
                    <wps:bodyPr lIns="1440" tIns="1440" rIns="1440" bIns="1440">
                      <a:noAutofit/>
                    </wps:bodyPr>
                  </wps:wsp>
                </a:graphicData>
              </a:graphic>
            </wp:anchor>
          </w:drawing>
        </mc:Choice>
        <mc:Fallback>
          <w:pict>
            <v:rect id="Frame2" o:spid="_x0000_s1027" style="position:absolute;margin-left:546.7pt;margin-top:.05pt;width:5.95pt;height:13.7pt;z-index:-503316472;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" stroked="f">
              <v:textbox inset=".04mm,.04mm,.04mm,.04mm">
                <w:txbxContent>
                  <w:p w:rsidR="00F91D77" w:rsidRDefault="004917C7">
                    <w:pPr>
                      <w:pStyle w:val="ae"/>
                      <w:rPr>
                        <w:rStyle w:val="a3"/>
                      </w:rPr>
                    </w:pPr>
                    <w:r>
                      <w:rPr>
                        <w:rStyle w:val="a3"/>
                        <w:color w:val="000000"/>
                      </w:rPr>
                      <w:fldChar w:fldCharType="begin"/>
                    </w:r>
                    <w:r>
                      <w:rPr>
                        <w:rStyle w:val="a3"/>
                        <w:color w:val="000000"/>
                      </w:rPr>
                      <w:instrText>PAGE</w:instrText>
                    </w:r>
                    <w:r>
                      <w:rPr>
                        <w:rStyle w:val="a3"/>
                        <w:color w:val="000000"/>
                      </w:rPr>
                      <w:fldChar w:fldCharType="separate"/>
                    </w:r>
                    <w:r w:rsidR="007A0D34">
                      <w:rPr>
                        <w:rStyle w:val="a3"/>
                        <w:noProof/>
                        <w:color w:val="000000"/>
                      </w:rPr>
                      <w:t>1</w:t>
                    </w:r>
                    <w:r>
                      <w:rPr>
                        <w:rStyle w:val="a3"/>
                        <w:color w:val="000000"/>
                      </w:rPr>
                      <w:fldChar w:fldCharType="end"/>
                    </w:r>
                  </w:p>
                </w:txbxContent>
              </v:textbox>
              <w10:wrap type="square" side="largest" anchorx="page"/>
            </v:rect>
          </w:pict>
        </mc:Fallback>
      </mc:AlternateContent>
    </w:r>
  </w:p>
  <w:p w:rsidR="00F91D77" w:rsidRDefault="004917C7">
    <w:pPr>
      <w:pStyle w:val="ae"/>
      <w:ind w:right="360"/>
    </w:pPr>
    <w:r>
      <w:t>____________ Перевозчик                                                         ______________Заказчик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34" w:rsidRDefault="00756434">
      <w:r>
        <w:separator/>
      </w:r>
    </w:p>
  </w:footnote>
  <w:footnote w:type="continuationSeparator" w:id="0">
    <w:p w:rsidR="00756434" w:rsidRDefault="00756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7C57"/>
    <w:multiLevelType w:val="multilevel"/>
    <w:tmpl w:val="F560FC20"/>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BF1C49"/>
    <w:multiLevelType w:val="multilevel"/>
    <w:tmpl w:val="BBBE219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77"/>
    <w:rsid w:val="002940D1"/>
    <w:rsid w:val="004917C7"/>
    <w:rsid w:val="00756434"/>
    <w:rsid w:val="007A0D34"/>
    <w:rsid w:val="00F91D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54987-0511-4BBC-8F1D-EE798278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748"/>
    <w:pPr>
      <w:textAlignment w:val="baseline"/>
    </w:pPr>
    <w:rPr>
      <w:rFonts w:ascii="Times New Roman" w:eastAsia="Times New Roman" w:hAnsi="Times New Roman" w:cs="Times New Roman"/>
      <w:sz w:val="24"/>
      <w:lang w:val="ru-RU" w:bidi="ar-SA"/>
    </w:rPr>
  </w:style>
  <w:style w:type="paragraph" w:styleId="1">
    <w:name w:val="heading 1"/>
    <w:basedOn w:val="a"/>
    <w:next w:val="a"/>
    <w:uiPriority w:val="9"/>
    <w:qFormat/>
    <w:rsid w:val="00CD1748"/>
    <w:pPr>
      <w:keepNext/>
      <w:numPr>
        <w:numId w:val="1"/>
      </w:numPr>
      <w:spacing w:line="360" w:lineRule="auto"/>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D1748"/>
  </w:style>
  <w:style w:type="character" w:customStyle="1" w:styleId="WW8Num1z1">
    <w:name w:val="WW8Num1z1"/>
    <w:qFormat/>
    <w:rsid w:val="00CD1748"/>
  </w:style>
  <w:style w:type="character" w:customStyle="1" w:styleId="WW8Num1z2">
    <w:name w:val="WW8Num1z2"/>
    <w:qFormat/>
    <w:rsid w:val="00CD1748"/>
  </w:style>
  <w:style w:type="character" w:customStyle="1" w:styleId="WW8Num1z3">
    <w:name w:val="WW8Num1z3"/>
    <w:qFormat/>
    <w:rsid w:val="00CD1748"/>
  </w:style>
  <w:style w:type="character" w:customStyle="1" w:styleId="WW8Num1z4">
    <w:name w:val="WW8Num1z4"/>
    <w:qFormat/>
    <w:rsid w:val="00CD1748"/>
  </w:style>
  <w:style w:type="character" w:customStyle="1" w:styleId="WW8Num1z5">
    <w:name w:val="WW8Num1z5"/>
    <w:qFormat/>
    <w:rsid w:val="00CD1748"/>
  </w:style>
  <w:style w:type="character" w:customStyle="1" w:styleId="WW8Num1z6">
    <w:name w:val="WW8Num1z6"/>
    <w:qFormat/>
    <w:rsid w:val="00CD1748"/>
  </w:style>
  <w:style w:type="character" w:customStyle="1" w:styleId="WW8Num1z7">
    <w:name w:val="WW8Num1z7"/>
    <w:qFormat/>
    <w:rsid w:val="00CD1748"/>
  </w:style>
  <w:style w:type="character" w:customStyle="1" w:styleId="WW8Num1z8">
    <w:name w:val="WW8Num1z8"/>
    <w:qFormat/>
    <w:rsid w:val="00CD1748"/>
  </w:style>
  <w:style w:type="character" w:customStyle="1" w:styleId="WW8Num2z0">
    <w:name w:val="WW8Num2z0"/>
    <w:qFormat/>
    <w:rsid w:val="00CD1748"/>
  </w:style>
  <w:style w:type="character" w:customStyle="1" w:styleId="WW8Num2z1">
    <w:name w:val="WW8Num2z1"/>
    <w:qFormat/>
    <w:rsid w:val="00CD1748"/>
  </w:style>
  <w:style w:type="character" w:customStyle="1" w:styleId="WW8Num2z2">
    <w:name w:val="WW8Num2z2"/>
    <w:qFormat/>
    <w:rsid w:val="00CD1748"/>
  </w:style>
  <w:style w:type="character" w:customStyle="1" w:styleId="WW8Num2z3">
    <w:name w:val="WW8Num2z3"/>
    <w:qFormat/>
    <w:rsid w:val="00CD1748"/>
  </w:style>
  <w:style w:type="character" w:customStyle="1" w:styleId="WW8Num2z4">
    <w:name w:val="WW8Num2z4"/>
    <w:qFormat/>
    <w:rsid w:val="00CD1748"/>
  </w:style>
  <w:style w:type="character" w:customStyle="1" w:styleId="WW8Num2z5">
    <w:name w:val="WW8Num2z5"/>
    <w:qFormat/>
    <w:rsid w:val="00CD1748"/>
  </w:style>
  <w:style w:type="character" w:customStyle="1" w:styleId="WW8Num2z6">
    <w:name w:val="WW8Num2z6"/>
    <w:qFormat/>
    <w:rsid w:val="00CD1748"/>
  </w:style>
  <w:style w:type="character" w:customStyle="1" w:styleId="WW8Num2z7">
    <w:name w:val="WW8Num2z7"/>
    <w:qFormat/>
    <w:rsid w:val="00CD1748"/>
  </w:style>
  <w:style w:type="character" w:customStyle="1" w:styleId="WW8Num2z8">
    <w:name w:val="WW8Num2z8"/>
    <w:qFormat/>
    <w:rsid w:val="00CD1748"/>
  </w:style>
  <w:style w:type="character" w:customStyle="1" w:styleId="WW8Num3z0">
    <w:name w:val="WW8Num3z0"/>
    <w:qFormat/>
    <w:rsid w:val="00CD1748"/>
    <w:rPr>
      <w:b w:val="0"/>
    </w:rPr>
  </w:style>
  <w:style w:type="character" w:customStyle="1" w:styleId="WW8Num4z0">
    <w:name w:val="WW8Num4z0"/>
    <w:qFormat/>
    <w:rsid w:val="00CD174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4z1">
    <w:name w:val="WW8Num4z1"/>
    <w:qFormat/>
    <w:rsid w:val="00CD1748"/>
  </w:style>
  <w:style w:type="character" w:customStyle="1" w:styleId="WW8Num4z2">
    <w:name w:val="WW8Num4z2"/>
    <w:qFormat/>
    <w:rsid w:val="00CD1748"/>
  </w:style>
  <w:style w:type="character" w:customStyle="1" w:styleId="WW8Num4z3">
    <w:name w:val="WW8Num4z3"/>
    <w:qFormat/>
    <w:rsid w:val="00CD1748"/>
  </w:style>
  <w:style w:type="character" w:customStyle="1" w:styleId="WW8Num4z4">
    <w:name w:val="WW8Num4z4"/>
    <w:qFormat/>
    <w:rsid w:val="00CD1748"/>
  </w:style>
  <w:style w:type="character" w:customStyle="1" w:styleId="WW8Num4z5">
    <w:name w:val="WW8Num4z5"/>
    <w:qFormat/>
    <w:rsid w:val="00CD1748"/>
  </w:style>
  <w:style w:type="character" w:customStyle="1" w:styleId="WW8Num4z6">
    <w:name w:val="WW8Num4z6"/>
    <w:qFormat/>
    <w:rsid w:val="00CD1748"/>
  </w:style>
  <w:style w:type="character" w:customStyle="1" w:styleId="WW8Num4z7">
    <w:name w:val="WW8Num4z7"/>
    <w:qFormat/>
    <w:rsid w:val="00CD1748"/>
  </w:style>
  <w:style w:type="character" w:customStyle="1" w:styleId="WW8Num4z8">
    <w:name w:val="WW8Num4z8"/>
    <w:qFormat/>
    <w:rsid w:val="00CD1748"/>
  </w:style>
  <w:style w:type="character" w:customStyle="1" w:styleId="WW8Num5z0">
    <w:name w:val="WW8Num5z0"/>
    <w:qFormat/>
    <w:rsid w:val="00CD1748"/>
  </w:style>
  <w:style w:type="character" w:customStyle="1" w:styleId="WW8Num3z1">
    <w:name w:val="WW8Num3z1"/>
    <w:qFormat/>
    <w:rsid w:val="00CD1748"/>
  </w:style>
  <w:style w:type="character" w:customStyle="1" w:styleId="WW8Num3z2">
    <w:name w:val="WW8Num3z2"/>
    <w:qFormat/>
    <w:rsid w:val="00CD1748"/>
  </w:style>
  <w:style w:type="character" w:customStyle="1" w:styleId="WW8Num3z3">
    <w:name w:val="WW8Num3z3"/>
    <w:qFormat/>
    <w:rsid w:val="00CD1748"/>
  </w:style>
  <w:style w:type="character" w:customStyle="1" w:styleId="WW8Num3z4">
    <w:name w:val="WW8Num3z4"/>
    <w:qFormat/>
    <w:rsid w:val="00CD1748"/>
  </w:style>
  <w:style w:type="character" w:customStyle="1" w:styleId="WW8Num3z5">
    <w:name w:val="WW8Num3z5"/>
    <w:qFormat/>
    <w:rsid w:val="00CD1748"/>
  </w:style>
  <w:style w:type="character" w:customStyle="1" w:styleId="WW8Num3z6">
    <w:name w:val="WW8Num3z6"/>
    <w:qFormat/>
    <w:rsid w:val="00CD1748"/>
  </w:style>
  <w:style w:type="character" w:customStyle="1" w:styleId="WW8Num3z7">
    <w:name w:val="WW8Num3z7"/>
    <w:qFormat/>
    <w:rsid w:val="00CD1748"/>
  </w:style>
  <w:style w:type="character" w:customStyle="1" w:styleId="WW8Num3z8">
    <w:name w:val="WW8Num3z8"/>
    <w:qFormat/>
    <w:rsid w:val="00CD1748"/>
  </w:style>
  <w:style w:type="character" w:customStyle="1" w:styleId="3">
    <w:name w:val="Основной шрифт абзаца3"/>
    <w:qFormat/>
    <w:rsid w:val="00CD1748"/>
  </w:style>
  <w:style w:type="character" w:customStyle="1" w:styleId="2">
    <w:name w:val="Основной шрифт абзаца2"/>
    <w:qFormat/>
    <w:rsid w:val="00CD1748"/>
  </w:style>
  <w:style w:type="character" w:customStyle="1" w:styleId="10">
    <w:name w:val="Основной шрифт абзаца1"/>
    <w:qFormat/>
    <w:rsid w:val="00CD1748"/>
  </w:style>
  <w:style w:type="character" w:styleId="a3">
    <w:name w:val="page number"/>
    <w:basedOn w:val="10"/>
    <w:qFormat/>
    <w:rsid w:val="00CD1748"/>
  </w:style>
  <w:style w:type="character" w:styleId="a4">
    <w:name w:val="Hyperlink"/>
    <w:rsid w:val="00CD1748"/>
    <w:rPr>
      <w:color w:val="0000FF"/>
      <w:u w:val="single"/>
    </w:rPr>
  </w:style>
  <w:style w:type="character" w:customStyle="1" w:styleId="a5">
    <w:name w:val="Основной текст Знак"/>
    <w:qFormat/>
    <w:rsid w:val="00CD1748"/>
    <w:rPr>
      <w:sz w:val="24"/>
      <w:szCs w:val="24"/>
    </w:rPr>
  </w:style>
  <w:style w:type="character" w:customStyle="1" w:styleId="a6">
    <w:name w:val="Текст выноски Знак"/>
    <w:qFormat/>
    <w:rsid w:val="00CD1748"/>
    <w:rPr>
      <w:rFonts w:ascii="Tahoma" w:hAnsi="Tahoma" w:cs="Tahoma"/>
      <w:sz w:val="16"/>
      <w:szCs w:val="16"/>
      <w:lang w:eastAsia="zh-CN"/>
    </w:rPr>
  </w:style>
  <w:style w:type="character" w:customStyle="1" w:styleId="20">
    <w:name w:val="Основной текст2"/>
    <w:qFormat/>
    <w:rsid w:val="00CD1748"/>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a7">
    <w:name w:val="Основной текст_"/>
    <w:qFormat/>
    <w:rsid w:val="00CD1748"/>
    <w:rPr>
      <w:sz w:val="23"/>
      <w:szCs w:val="23"/>
      <w:shd w:val="clear" w:color="auto" w:fill="FFFFFF"/>
    </w:rPr>
  </w:style>
  <w:style w:type="character" w:customStyle="1" w:styleId="8">
    <w:name w:val="Основной текст8"/>
    <w:qFormat/>
    <w:rsid w:val="00CD1748"/>
  </w:style>
  <w:style w:type="character" w:customStyle="1" w:styleId="5">
    <w:name w:val="Основной текст5"/>
    <w:qFormat/>
    <w:rsid w:val="00CD1748"/>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11">
    <w:name w:val="Знак примечания1"/>
    <w:qFormat/>
    <w:rsid w:val="00CD1748"/>
    <w:rPr>
      <w:sz w:val="16"/>
      <w:szCs w:val="16"/>
    </w:rPr>
  </w:style>
  <w:style w:type="character" w:customStyle="1" w:styleId="a8">
    <w:name w:val="Текст примечания Знак"/>
    <w:qFormat/>
    <w:rsid w:val="00CD1748"/>
    <w:rPr>
      <w:lang w:eastAsia="zh-CN"/>
    </w:rPr>
  </w:style>
  <w:style w:type="character" w:customStyle="1" w:styleId="a9">
    <w:name w:val="Тема примечания Знак"/>
    <w:qFormat/>
    <w:rsid w:val="00CD1748"/>
    <w:rPr>
      <w:b/>
      <w:bCs/>
      <w:lang w:eastAsia="zh-CN"/>
    </w:rPr>
  </w:style>
  <w:style w:type="paragraph" w:customStyle="1" w:styleId="Heading">
    <w:name w:val="Heading"/>
    <w:basedOn w:val="a"/>
    <w:next w:val="aa"/>
    <w:qFormat/>
    <w:rsid w:val="00CD1748"/>
    <w:pPr>
      <w:keepNext/>
      <w:spacing w:before="240" w:after="120"/>
    </w:pPr>
    <w:rPr>
      <w:rFonts w:ascii="Liberation Sans;Arial" w:eastAsia="Arial Unicode MS" w:hAnsi="Liberation Sans;Arial" w:cs="Mangal"/>
      <w:sz w:val="28"/>
      <w:szCs w:val="28"/>
    </w:rPr>
  </w:style>
  <w:style w:type="paragraph" w:styleId="aa">
    <w:name w:val="Body Text"/>
    <w:basedOn w:val="a"/>
    <w:rsid w:val="00CD1748"/>
    <w:pPr>
      <w:spacing w:after="120"/>
    </w:pPr>
  </w:style>
  <w:style w:type="paragraph" w:styleId="ab">
    <w:name w:val="List"/>
    <w:basedOn w:val="aa"/>
    <w:rsid w:val="00CD1748"/>
    <w:rPr>
      <w:rFonts w:cs="Mangal"/>
    </w:rPr>
  </w:style>
  <w:style w:type="paragraph" w:styleId="ac">
    <w:name w:val="caption"/>
    <w:basedOn w:val="a"/>
    <w:qFormat/>
    <w:rsid w:val="00CD1748"/>
    <w:pPr>
      <w:suppressLineNumbers/>
      <w:spacing w:before="120" w:after="120"/>
    </w:pPr>
    <w:rPr>
      <w:rFonts w:cs="Mangal"/>
      <w:i/>
      <w:iCs/>
    </w:rPr>
  </w:style>
  <w:style w:type="paragraph" w:customStyle="1" w:styleId="Index">
    <w:name w:val="Index"/>
    <w:basedOn w:val="a"/>
    <w:qFormat/>
    <w:rsid w:val="00CD1748"/>
    <w:pPr>
      <w:suppressLineNumbers/>
    </w:pPr>
    <w:rPr>
      <w:rFonts w:cs="Lohit Devanagari"/>
    </w:rPr>
  </w:style>
  <w:style w:type="paragraph" w:customStyle="1" w:styleId="30">
    <w:name w:val="Указатель3"/>
    <w:basedOn w:val="a"/>
    <w:qFormat/>
    <w:rsid w:val="00CD1748"/>
    <w:pPr>
      <w:suppressLineNumbers/>
    </w:pPr>
    <w:rPr>
      <w:rFonts w:cs="Mangal"/>
    </w:rPr>
  </w:style>
  <w:style w:type="paragraph" w:customStyle="1" w:styleId="21">
    <w:name w:val="Название объекта2"/>
    <w:basedOn w:val="a"/>
    <w:qFormat/>
    <w:rsid w:val="00CD1748"/>
    <w:pPr>
      <w:suppressLineNumbers/>
      <w:spacing w:before="120" w:after="120"/>
    </w:pPr>
    <w:rPr>
      <w:rFonts w:cs="Mangal"/>
      <w:i/>
      <w:iCs/>
    </w:rPr>
  </w:style>
  <w:style w:type="paragraph" w:customStyle="1" w:styleId="22">
    <w:name w:val="Указатель2"/>
    <w:basedOn w:val="a"/>
    <w:qFormat/>
    <w:rsid w:val="00CD1748"/>
    <w:pPr>
      <w:suppressLineNumbers/>
    </w:pPr>
    <w:rPr>
      <w:rFonts w:cs="Mangal"/>
    </w:rPr>
  </w:style>
  <w:style w:type="paragraph" w:customStyle="1" w:styleId="12">
    <w:name w:val="Название объекта1"/>
    <w:basedOn w:val="a"/>
    <w:qFormat/>
    <w:rsid w:val="00CD1748"/>
    <w:pPr>
      <w:suppressLineNumbers/>
      <w:spacing w:before="120" w:after="120"/>
    </w:pPr>
    <w:rPr>
      <w:rFonts w:cs="Mangal"/>
      <w:i/>
      <w:iCs/>
    </w:rPr>
  </w:style>
  <w:style w:type="paragraph" w:customStyle="1" w:styleId="13">
    <w:name w:val="Указатель1"/>
    <w:basedOn w:val="a"/>
    <w:qFormat/>
    <w:rsid w:val="00CD1748"/>
    <w:pPr>
      <w:suppressLineNumbers/>
    </w:pPr>
    <w:rPr>
      <w:rFonts w:cs="Mangal"/>
    </w:rPr>
  </w:style>
  <w:style w:type="paragraph" w:customStyle="1" w:styleId="210">
    <w:name w:val="Основной текст с отступом 21"/>
    <w:basedOn w:val="a"/>
    <w:qFormat/>
    <w:rsid w:val="00CD1748"/>
    <w:pPr>
      <w:widowControl w:val="0"/>
      <w:ind w:firstLine="720"/>
      <w:jc w:val="both"/>
    </w:pPr>
    <w:rPr>
      <w:szCs w:val="22"/>
    </w:rPr>
  </w:style>
  <w:style w:type="paragraph" w:styleId="HTML">
    <w:name w:val="HTML Preformatted"/>
    <w:basedOn w:val="a"/>
    <w:qFormat/>
    <w:rsid w:val="00CD1748"/>
    <w:rPr>
      <w:rFonts w:ascii="Courier New" w:hAnsi="Courier New" w:cs="Courier New"/>
      <w:sz w:val="20"/>
      <w:szCs w:val="20"/>
    </w:rPr>
  </w:style>
  <w:style w:type="paragraph" w:customStyle="1" w:styleId="HeaderandFooter">
    <w:name w:val="Header and Footer"/>
    <w:basedOn w:val="a"/>
    <w:qFormat/>
    <w:rsid w:val="00CD1748"/>
    <w:pPr>
      <w:suppressLineNumbers/>
      <w:tabs>
        <w:tab w:val="center" w:pos="4819"/>
        <w:tab w:val="right" w:pos="9638"/>
      </w:tabs>
    </w:pPr>
  </w:style>
  <w:style w:type="paragraph" w:styleId="ad">
    <w:name w:val="header"/>
    <w:basedOn w:val="a"/>
    <w:rsid w:val="00CD1748"/>
  </w:style>
  <w:style w:type="paragraph" w:styleId="ae">
    <w:name w:val="footer"/>
    <w:basedOn w:val="a"/>
    <w:rsid w:val="00CD1748"/>
  </w:style>
  <w:style w:type="paragraph" w:customStyle="1" w:styleId="af">
    <w:name w:val="Содержимое таблицы"/>
    <w:basedOn w:val="a"/>
    <w:qFormat/>
    <w:rsid w:val="00CD1748"/>
    <w:pPr>
      <w:suppressLineNumbers/>
    </w:pPr>
  </w:style>
  <w:style w:type="paragraph" w:customStyle="1" w:styleId="af0">
    <w:name w:val="Заголовок таблицы"/>
    <w:basedOn w:val="af"/>
    <w:qFormat/>
    <w:rsid w:val="00CD1748"/>
    <w:pPr>
      <w:jc w:val="center"/>
    </w:pPr>
    <w:rPr>
      <w:b/>
      <w:bCs/>
    </w:rPr>
  </w:style>
  <w:style w:type="paragraph" w:customStyle="1" w:styleId="af1">
    <w:name w:val="Содержимое врезки"/>
    <w:basedOn w:val="a"/>
    <w:qFormat/>
    <w:rsid w:val="00CD1748"/>
  </w:style>
  <w:style w:type="paragraph" w:styleId="af2">
    <w:name w:val="Balloon Text"/>
    <w:basedOn w:val="a"/>
    <w:qFormat/>
    <w:rsid w:val="00CD1748"/>
    <w:rPr>
      <w:rFonts w:ascii="Tahoma" w:hAnsi="Tahoma" w:cs="Tahoma"/>
      <w:sz w:val="16"/>
      <w:szCs w:val="16"/>
    </w:rPr>
  </w:style>
  <w:style w:type="paragraph" w:customStyle="1" w:styleId="14">
    <w:name w:val="Основной текст14"/>
    <w:basedOn w:val="a"/>
    <w:qFormat/>
    <w:rsid w:val="00CD1748"/>
    <w:pPr>
      <w:shd w:val="clear" w:color="auto" w:fill="FFFFFF"/>
      <w:suppressAutoHyphens w:val="0"/>
      <w:spacing w:before="240" w:after="240" w:line="274" w:lineRule="exact"/>
      <w:ind w:hanging="340"/>
      <w:jc w:val="both"/>
      <w:textAlignment w:val="auto"/>
    </w:pPr>
    <w:rPr>
      <w:sz w:val="23"/>
      <w:szCs w:val="23"/>
    </w:rPr>
  </w:style>
  <w:style w:type="paragraph" w:customStyle="1" w:styleId="15">
    <w:name w:val="Текст примечания1"/>
    <w:basedOn w:val="a"/>
    <w:qFormat/>
    <w:rsid w:val="00CD1748"/>
    <w:rPr>
      <w:sz w:val="20"/>
      <w:szCs w:val="20"/>
    </w:rPr>
  </w:style>
  <w:style w:type="paragraph" w:styleId="af3">
    <w:name w:val="annotation subject"/>
    <w:basedOn w:val="15"/>
    <w:next w:val="15"/>
    <w:qFormat/>
    <w:rsid w:val="00CD1748"/>
    <w:rPr>
      <w:b/>
      <w:bCs/>
    </w:rPr>
  </w:style>
  <w:style w:type="paragraph" w:customStyle="1" w:styleId="TableContents">
    <w:name w:val="Table Contents"/>
    <w:basedOn w:val="a"/>
    <w:qFormat/>
    <w:rsid w:val="00CD1748"/>
    <w:pPr>
      <w:suppressLineNumbers/>
    </w:pPr>
  </w:style>
  <w:style w:type="paragraph" w:customStyle="1" w:styleId="TableHeading">
    <w:name w:val="Table Heading"/>
    <w:basedOn w:val="TableContents"/>
    <w:qFormat/>
    <w:rsid w:val="00CD1748"/>
    <w:pPr>
      <w:jc w:val="center"/>
    </w:pPr>
    <w:rPr>
      <w:b/>
      <w:bCs/>
    </w:rPr>
  </w:style>
  <w:style w:type="paragraph" w:customStyle="1" w:styleId="FrameContents">
    <w:name w:val="Frame Contents"/>
    <w:basedOn w:val="a"/>
    <w:qFormat/>
    <w:rsid w:val="00CD1748"/>
  </w:style>
  <w:style w:type="numbering" w:customStyle="1" w:styleId="WW8Num1">
    <w:name w:val="WW8Num1"/>
    <w:qFormat/>
    <w:rsid w:val="00CD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zelk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az.corp@gazelk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27EF5-E854-43C9-905F-0BEA3907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ДОГОВОР НА ПЕРЕВОЗКУ ГРУЗА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ПЕРЕВОЗКУ ГРУЗА  №</dc:title>
  <dc:subject/>
  <dc:creator>a.gdanov</dc:creator>
  <dc:description/>
  <cp:lastModifiedBy>User</cp:lastModifiedBy>
  <cp:revision>2</cp:revision>
  <cp:lastPrinted>2017-08-11T17:00:00Z</cp:lastPrinted>
  <dcterms:created xsi:type="dcterms:W3CDTF">2025-08-05T12:14:00Z</dcterms:created>
  <dcterms:modified xsi:type="dcterms:W3CDTF">2025-08-05T12:14:00Z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